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976442" w14:textId="7E19F1CE" w:rsidR="006A4D31" w:rsidRPr="00BB1403" w:rsidRDefault="00AB1E12" w:rsidP="0036323F">
      <w:pPr>
        <w:autoSpaceDE w:val="0"/>
        <w:autoSpaceDN w:val="0"/>
        <w:adjustRightInd w:val="0"/>
        <w:spacing w:after="0" w:line="360" w:lineRule="auto"/>
        <w:jc w:val="center"/>
        <w:rPr>
          <w:rFonts w:ascii="Garamond" w:hAnsi="Garamond" w:cs="CIDFont+F3"/>
          <w:b/>
          <w:bCs/>
          <w:sz w:val="28"/>
          <w:szCs w:val="28"/>
        </w:rPr>
      </w:pPr>
      <w:r w:rsidRPr="00BB1403">
        <w:rPr>
          <w:rFonts w:ascii="Garamond" w:hAnsi="Garamond" w:cs="CIDFont+F3"/>
          <w:b/>
          <w:bCs/>
          <w:sz w:val="28"/>
          <w:szCs w:val="28"/>
        </w:rPr>
        <w:t>ALLEGATO 14</w:t>
      </w:r>
    </w:p>
    <w:p w14:paraId="65EE1BA1" w14:textId="77777777" w:rsidR="006A4D31" w:rsidRPr="00BB1403" w:rsidRDefault="006A4D31" w:rsidP="0036323F">
      <w:pPr>
        <w:autoSpaceDE w:val="0"/>
        <w:autoSpaceDN w:val="0"/>
        <w:adjustRightInd w:val="0"/>
        <w:spacing w:after="0" w:line="360" w:lineRule="auto"/>
        <w:jc w:val="center"/>
        <w:rPr>
          <w:rFonts w:ascii="Garamond" w:hAnsi="Garamond" w:cs="CIDFont+F2"/>
          <w:b/>
          <w:bCs/>
          <w:sz w:val="28"/>
          <w:szCs w:val="28"/>
        </w:rPr>
      </w:pPr>
      <w:r w:rsidRPr="00BB1403">
        <w:rPr>
          <w:rFonts w:ascii="Garamond" w:hAnsi="Garamond" w:cs="CIDFont+F2"/>
          <w:b/>
          <w:bCs/>
          <w:sz w:val="28"/>
          <w:szCs w:val="28"/>
        </w:rPr>
        <w:t>Piano di intervento vendita ed informazioni</w:t>
      </w:r>
    </w:p>
    <w:p w14:paraId="7AA6DFA7" w14:textId="77777777" w:rsidR="005F0D7A" w:rsidRPr="00BB1403" w:rsidRDefault="006A4D31" w:rsidP="0036323F">
      <w:pPr>
        <w:spacing w:after="0" w:line="360" w:lineRule="auto"/>
        <w:jc w:val="center"/>
        <w:rPr>
          <w:rFonts w:ascii="Garamond" w:hAnsi="Garamond" w:cs="CIDFont+F2"/>
          <w:b/>
          <w:sz w:val="28"/>
          <w:szCs w:val="28"/>
        </w:rPr>
      </w:pPr>
      <w:r w:rsidRPr="00BB1403">
        <w:rPr>
          <w:rFonts w:ascii="Garamond" w:hAnsi="Garamond" w:cs="CIDFont+F2"/>
          <w:b/>
          <w:sz w:val="28"/>
          <w:szCs w:val="28"/>
        </w:rPr>
        <w:t>ex Delibera ART 16/</w:t>
      </w:r>
      <w:r w:rsidR="00BC01D2" w:rsidRPr="00BB1403">
        <w:rPr>
          <w:rFonts w:ascii="Garamond" w:hAnsi="Garamond" w:cs="CIDFont+F2"/>
          <w:b/>
          <w:sz w:val="28"/>
          <w:szCs w:val="28"/>
        </w:rPr>
        <w:t>20</w:t>
      </w:r>
      <w:r w:rsidRPr="00BB1403">
        <w:rPr>
          <w:rFonts w:ascii="Garamond" w:hAnsi="Garamond" w:cs="CIDFont+F2"/>
          <w:b/>
          <w:sz w:val="28"/>
          <w:szCs w:val="28"/>
        </w:rPr>
        <w:t>18 - Misura 11 punto 12</w:t>
      </w:r>
    </w:p>
    <w:p w14:paraId="6EDF06A5" w14:textId="77777777" w:rsidR="006A4D31" w:rsidRPr="0036323F" w:rsidRDefault="006A4D31" w:rsidP="0036323F">
      <w:pPr>
        <w:spacing w:after="0" w:line="360" w:lineRule="auto"/>
        <w:rPr>
          <w:rFonts w:ascii="Garamond" w:hAnsi="Garamond" w:cs="CIDFont+F2"/>
          <w:sz w:val="24"/>
          <w:szCs w:val="24"/>
        </w:rPr>
      </w:pPr>
    </w:p>
    <w:p w14:paraId="3FCA26BE" w14:textId="28C6E690" w:rsidR="006A4D31" w:rsidRPr="0036323F" w:rsidRDefault="006A4D31" w:rsidP="0036323F">
      <w:pPr>
        <w:autoSpaceDE w:val="0"/>
        <w:autoSpaceDN w:val="0"/>
        <w:adjustRightInd w:val="0"/>
        <w:spacing w:after="0" w:line="360" w:lineRule="auto"/>
        <w:rPr>
          <w:rFonts w:ascii="Garamond" w:hAnsi="Garamond" w:cs="CIDFont+F2"/>
          <w:b/>
          <w:sz w:val="24"/>
          <w:szCs w:val="24"/>
        </w:rPr>
      </w:pPr>
      <w:r w:rsidRPr="0036323F">
        <w:rPr>
          <w:rFonts w:ascii="Garamond" w:hAnsi="Garamond" w:cs="CIDFont+F2"/>
          <w:b/>
          <w:sz w:val="24"/>
          <w:szCs w:val="24"/>
        </w:rPr>
        <w:t>Obiettivi ed impegni</w:t>
      </w:r>
    </w:p>
    <w:p w14:paraId="493D0C2F" w14:textId="162CA48A" w:rsidR="006A4D31" w:rsidRPr="0036323F" w:rsidRDefault="006A4D31" w:rsidP="0036323F">
      <w:pPr>
        <w:autoSpaceDE w:val="0"/>
        <w:autoSpaceDN w:val="0"/>
        <w:adjustRightInd w:val="0"/>
        <w:spacing w:after="0" w:line="360" w:lineRule="auto"/>
        <w:jc w:val="both"/>
        <w:rPr>
          <w:rFonts w:ascii="Garamond" w:hAnsi="Garamond" w:cs="CIDFont+F4"/>
          <w:sz w:val="24"/>
          <w:szCs w:val="24"/>
        </w:rPr>
      </w:pPr>
      <w:r w:rsidRPr="0036323F">
        <w:rPr>
          <w:rFonts w:ascii="Garamond" w:hAnsi="Garamond" w:cs="CIDFont+F3"/>
          <w:sz w:val="24"/>
          <w:szCs w:val="24"/>
        </w:rPr>
        <w:t>Il Piano ha ad oggetto le azioni da attivare per migliorare l’esperienza di viaggio della clientela, facilitando</w:t>
      </w:r>
      <w:r w:rsidR="00D60207" w:rsidRPr="0036323F">
        <w:rPr>
          <w:rFonts w:ascii="Garamond" w:hAnsi="Garamond" w:cs="CIDFont+F3"/>
          <w:sz w:val="24"/>
          <w:szCs w:val="24"/>
        </w:rPr>
        <w:t xml:space="preserve"> </w:t>
      </w:r>
      <w:r w:rsidRPr="0036323F">
        <w:rPr>
          <w:rFonts w:ascii="Garamond" w:hAnsi="Garamond" w:cs="CIDFont+F3"/>
          <w:sz w:val="24"/>
          <w:szCs w:val="24"/>
        </w:rPr>
        <w:t>l’informazione prima del viaggio e l’acquisto dei biglietti e abbonamenti, in modo da rendere</w:t>
      </w:r>
      <w:r w:rsidR="00D60207" w:rsidRPr="0036323F">
        <w:rPr>
          <w:rFonts w:ascii="Garamond" w:hAnsi="Garamond" w:cs="CIDFont+F3"/>
          <w:sz w:val="24"/>
          <w:szCs w:val="24"/>
        </w:rPr>
        <w:t xml:space="preserve"> </w:t>
      </w:r>
      <w:r w:rsidRPr="0036323F">
        <w:rPr>
          <w:rFonts w:ascii="Garamond" w:hAnsi="Garamond" w:cs="CIDFont+F3"/>
          <w:sz w:val="24"/>
          <w:szCs w:val="24"/>
        </w:rPr>
        <w:t>estremamente semplice e capillare l’utilizzo del treno</w:t>
      </w:r>
      <w:r w:rsidR="00D07423">
        <w:rPr>
          <w:rFonts w:ascii="Garamond" w:hAnsi="Garamond" w:cs="CIDFont+F3"/>
          <w:sz w:val="24"/>
          <w:szCs w:val="24"/>
        </w:rPr>
        <w:t>.</w:t>
      </w:r>
    </w:p>
    <w:p w14:paraId="460933A7" w14:textId="77777777" w:rsidR="00D60207" w:rsidRPr="0036323F" w:rsidRDefault="006A4D31" w:rsidP="0036323F">
      <w:pPr>
        <w:autoSpaceDE w:val="0"/>
        <w:autoSpaceDN w:val="0"/>
        <w:adjustRightInd w:val="0"/>
        <w:spacing w:after="0" w:line="360" w:lineRule="auto"/>
        <w:jc w:val="both"/>
        <w:rPr>
          <w:rFonts w:ascii="Garamond" w:hAnsi="Garamond" w:cs="CIDFont+F4"/>
          <w:sz w:val="24"/>
          <w:szCs w:val="24"/>
        </w:rPr>
      </w:pPr>
      <w:r w:rsidRPr="0036323F">
        <w:rPr>
          <w:rFonts w:ascii="Garamond" w:hAnsi="Garamond" w:cs="CIDFont+F4"/>
          <w:sz w:val="24"/>
          <w:szCs w:val="24"/>
        </w:rPr>
        <w:t>L’attuale sistema di informazione e vendita commerciale è caratterizzato da un elevato livello di capillarità,</w:t>
      </w:r>
      <w:r w:rsidR="00D60207" w:rsidRPr="0036323F">
        <w:rPr>
          <w:rFonts w:ascii="Garamond" w:hAnsi="Garamond" w:cs="CIDFont+F4"/>
          <w:sz w:val="24"/>
          <w:szCs w:val="24"/>
        </w:rPr>
        <w:t xml:space="preserve"> </w:t>
      </w:r>
      <w:r w:rsidRPr="0036323F">
        <w:rPr>
          <w:rFonts w:ascii="Garamond" w:hAnsi="Garamond" w:cs="CIDFont+F4"/>
          <w:sz w:val="24"/>
          <w:szCs w:val="24"/>
        </w:rPr>
        <w:t>sia dei canali di vendita diretta sia indiretta.</w:t>
      </w:r>
    </w:p>
    <w:p w14:paraId="69EC0FF3" w14:textId="045AC9F6" w:rsidR="006A4D31" w:rsidRPr="0036323F" w:rsidRDefault="006A4D31" w:rsidP="0036323F">
      <w:pPr>
        <w:autoSpaceDE w:val="0"/>
        <w:autoSpaceDN w:val="0"/>
        <w:adjustRightInd w:val="0"/>
        <w:spacing w:after="0" w:line="360" w:lineRule="auto"/>
        <w:jc w:val="both"/>
        <w:rPr>
          <w:rFonts w:ascii="Garamond" w:hAnsi="Garamond" w:cs="CIDFont+F4"/>
          <w:sz w:val="24"/>
          <w:szCs w:val="24"/>
        </w:rPr>
      </w:pPr>
      <w:r w:rsidRPr="0036323F">
        <w:rPr>
          <w:rFonts w:ascii="Garamond" w:hAnsi="Garamond" w:cs="CIDFont+F4"/>
          <w:sz w:val="24"/>
          <w:szCs w:val="24"/>
        </w:rPr>
        <w:t>Le scelte operate negli anni hanno consentito un progressivo</w:t>
      </w:r>
      <w:r w:rsidR="00D60207" w:rsidRPr="0036323F">
        <w:rPr>
          <w:rFonts w:ascii="Garamond" w:hAnsi="Garamond" w:cs="CIDFont+F4"/>
          <w:sz w:val="24"/>
          <w:szCs w:val="24"/>
        </w:rPr>
        <w:t xml:space="preserve"> </w:t>
      </w:r>
      <w:r w:rsidRPr="0036323F">
        <w:rPr>
          <w:rFonts w:ascii="Garamond" w:hAnsi="Garamond" w:cs="CIDFont+F4"/>
          <w:sz w:val="24"/>
          <w:szCs w:val="24"/>
        </w:rPr>
        <w:t>efficientamento dei costi unitamente all’incremento dei punti vendita, in ragione delle strategie commerciali adottate, delle nuove tecnologie disponibili e degli investimenti operati.</w:t>
      </w:r>
    </w:p>
    <w:p w14:paraId="202CDC48" w14:textId="77777777" w:rsidR="006A4D31" w:rsidRPr="0036323F" w:rsidRDefault="006A4D31" w:rsidP="0036323F">
      <w:pPr>
        <w:autoSpaceDE w:val="0"/>
        <w:autoSpaceDN w:val="0"/>
        <w:adjustRightInd w:val="0"/>
        <w:spacing w:after="0" w:line="360" w:lineRule="auto"/>
        <w:jc w:val="both"/>
        <w:rPr>
          <w:rFonts w:ascii="Garamond" w:hAnsi="Garamond" w:cs="CIDFont+F4"/>
          <w:sz w:val="24"/>
          <w:szCs w:val="24"/>
        </w:rPr>
      </w:pPr>
      <w:r w:rsidRPr="0036323F">
        <w:rPr>
          <w:rFonts w:ascii="Garamond" w:hAnsi="Garamond" w:cs="CIDFont+F4"/>
          <w:sz w:val="24"/>
          <w:szCs w:val="24"/>
        </w:rPr>
        <w:t>La Delibera ART 16/2018 individua specifici parametri di valutazione dell’accessibilità all’acquisto.</w:t>
      </w:r>
    </w:p>
    <w:p w14:paraId="57246539" w14:textId="6B956F6B" w:rsidR="0009730A" w:rsidRPr="0036323F" w:rsidRDefault="006A4D31" w:rsidP="0036323F">
      <w:pPr>
        <w:autoSpaceDE w:val="0"/>
        <w:autoSpaceDN w:val="0"/>
        <w:adjustRightInd w:val="0"/>
        <w:spacing w:after="0" w:line="360" w:lineRule="auto"/>
        <w:jc w:val="both"/>
        <w:rPr>
          <w:rFonts w:ascii="Garamond" w:hAnsi="Garamond" w:cs="CIDFont+F2"/>
          <w:sz w:val="24"/>
          <w:szCs w:val="24"/>
        </w:rPr>
      </w:pPr>
      <w:r w:rsidRPr="0036323F">
        <w:rPr>
          <w:rFonts w:ascii="Garamond" w:hAnsi="Garamond" w:cs="CIDFont+F4"/>
          <w:sz w:val="24"/>
          <w:szCs w:val="24"/>
        </w:rPr>
        <w:t>In tal senso, è obiettivo di Trenitalia e dell</w:t>
      </w:r>
      <w:r w:rsidR="00656FD9">
        <w:rPr>
          <w:rFonts w:ascii="Garamond" w:hAnsi="Garamond" w:cs="CIDFont+F4"/>
          <w:sz w:val="24"/>
          <w:szCs w:val="24"/>
        </w:rPr>
        <w:t>’Agenzia</w:t>
      </w:r>
      <w:r w:rsidRPr="0036323F">
        <w:rPr>
          <w:rFonts w:ascii="Garamond" w:hAnsi="Garamond" w:cs="CIDFont+F4"/>
          <w:sz w:val="24"/>
          <w:szCs w:val="24"/>
        </w:rPr>
        <w:t xml:space="preserve"> traguardare la progressiva piena rispondenza alle</w:t>
      </w:r>
      <w:r w:rsidR="00963B24" w:rsidRPr="0036323F">
        <w:rPr>
          <w:rFonts w:ascii="Garamond" w:hAnsi="Garamond" w:cs="CIDFont+F4"/>
          <w:sz w:val="24"/>
          <w:szCs w:val="24"/>
        </w:rPr>
        <w:t xml:space="preserve"> </w:t>
      </w:r>
      <w:r w:rsidRPr="0036323F">
        <w:rPr>
          <w:rFonts w:ascii="Garamond" w:hAnsi="Garamond" w:cs="CIDFont+F4"/>
          <w:sz w:val="24"/>
          <w:szCs w:val="24"/>
        </w:rPr>
        <w:t xml:space="preserve">previsioni della suddetta Delibera, </w:t>
      </w:r>
      <w:r w:rsidR="0061384A">
        <w:rPr>
          <w:rFonts w:ascii="Garamond" w:hAnsi="Garamond" w:cs="CIDFont+F4"/>
          <w:sz w:val="24"/>
          <w:szCs w:val="24"/>
        </w:rPr>
        <w:t xml:space="preserve">favorendo le condizioni tali per limitare </w:t>
      </w:r>
      <w:r w:rsidRPr="0036323F">
        <w:rPr>
          <w:rFonts w:ascii="Garamond" w:hAnsi="Garamond" w:cs="CIDFont+F4"/>
          <w:sz w:val="24"/>
          <w:szCs w:val="24"/>
        </w:rPr>
        <w:t xml:space="preserve">il più possibile - </w:t>
      </w:r>
      <w:r w:rsidR="00D60207" w:rsidRPr="0036323F">
        <w:rPr>
          <w:rFonts w:ascii="Garamond" w:hAnsi="Garamond" w:cs="CIDFont+F4"/>
          <w:sz w:val="24"/>
          <w:szCs w:val="24"/>
        </w:rPr>
        <w:t xml:space="preserve">e </w:t>
      </w:r>
      <w:r w:rsidRPr="0036323F">
        <w:rPr>
          <w:rFonts w:ascii="Garamond" w:hAnsi="Garamond" w:cs="CIDFont+F4"/>
          <w:sz w:val="24"/>
          <w:szCs w:val="24"/>
        </w:rPr>
        <w:t xml:space="preserve">circoscrivendolo quindi a casi </w:t>
      </w:r>
      <w:r w:rsidR="0009730A">
        <w:rPr>
          <w:rFonts w:ascii="Garamond" w:hAnsi="Garamond" w:cs="CIDFont+F4"/>
          <w:sz w:val="24"/>
          <w:szCs w:val="24"/>
        </w:rPr>
        <w:t xml:space="preserve">limite </w:t>
      </w:r>
      <w:r w:rsidRPr="0036323F">
        <w:rPr>
          <w:rFonts w:ascii="Garamond" w:hAnsi="Garamond" w:cs="CIDFont+F4"/>
          <w:sz w:val="24"/>
          <w:szCs w:val="24"/>
        </w:rPr>
        <w:t>-</w:t>
      </w:r>
      <w:r w:rsidR="00963B24" w:rsidRPr="0036323F">
        <w:rPr>
          <w:rFonts w:ascii="Garamond" w:hAnsi="Garamond" w:cs="CIDFont+F4"/>
          <w:sz w:val="24"/>
          <w:szCs w:val="24"/>
        </w:rPr>
        <w:t xml:space="preserve"> </w:t>
      </w:r>
      <w:r w:rsidRPr="0036323F">
        <w:rPr>
          <w:rFonts w:ascii="Garamond" w:hAnsi="Garamond" w:cs="CIDFont+F4"/>
          <w:sz w:val="24"/>
          <w:szCs w:val="24"/>
        </w:rPr>
        <w:t>l’acquisto a bordo senza maggiorazione, che non si coniuga con le politiche di controlleria, sicurezza e</w:t>
      </w:r>
      <w:r w:rsidR="00963B24" w:rsidRPr="0036323F">
        <w:rPr>
          <w:rFonts w:ascii="Garamond" w:hAnsi="Garamond" w:cs="CIDFont+F4"/>
          <w:sz w:val="24"/>
          <w:szCs w:val="24"/>
        </w:rPr>
        <w:t xml:space="preserve"> </w:t>
      </w:r>
      <w:r w:rsidRPr="0036323F">
        <w:rPr>
          <w:rFonts w:ascii="Garamond" w:hAnsi="Garamond" w:cs="CIDFont+F2"/>
          <w:sz w:val="24"/>
          <w:szCs w:val="24"/>
        </w:rPr>
        <w:t xml:space="preserve">lotta all’evasione </w:t>
      </w:r>
      <w:proofErr w:type="gramStart"/>
      <w:r w:rsidRPr="0036323F">
        <w:rPr>
          <w:rFonts w:ascii="Garamond" w:hAnsi="Garamond" w:cs="CIDFont+F2"/>
          <w:sz w:val="24"/>
          <w:szCs w:val="24"/>
        </w:rPr>
        <w:t>poste in essere</w:t>
      </w:r>
      <w:proofErr w:type="gramEnd"/>
      <w:r w:rsidRPr="0036323F">
        <w:rPr>
          <w:rFonts w:ascii="Garamond" w:hAnsi="Garamond" w:cs="CIDFont+F2"/>
          <w:sz w:val="24"/>
          <w:szCs w:val="24"/>
        </w:rPr>
        <w:t xml:space="preserve"> già negli ultimi anni.</w:t>
      </w:r>
      <w:r w:rsidR="0061384A">
        <w:rPr>
          <w:rFonts w:ascii="Garamond" w:hAnsi="Garamond" w:cs="CIDFont+F2"/>
          <w:sz w:val="24"/>
          <w:szCs w:val="24"/>
        </w:rPr>
        <w:t xml:space="preserve"> A tale riguardo, </w:t>
      </w:r>
      <w:r w:rsidR="0009730A">
        <w:rPr>
          <w:rFonts w:ascii="Garamond" w:hAnsi="Garamond" w:cs="CIDFont+F2"/>
          <w:sz w:val="24"/>
          <w:szCs w:val="24"/>
        </w:rPr>
        <w:t>Trenitalia opera nel rispetto di quanto previsto dal Regolamento 1371/2007 e tenuto conto in particolare dell’art. 10 comma 4 del Decreto Legislativo 70/2014, disponendo quindi l’acquisto a bordo senza maggiorazione nei casi previsti. Le Condizioni Generali di Trasporto di Trenitalia tengono conto di queste prescrizioni.</w:t>
      </w:r>
    </w:p>
    <w:p w14:paraId="7CE70727" w14:textId="1833B12E" w:rsidR="006A4D31" w:rsidRPr="0036323F" w:rsidRDefault="006A4D31" w:rsidP="0036323F">
      <w:pPr>
        <w:autoSpaceDE w:val="0"/>
        <w:autoSpaceDN w:val="0"/>
        <w:adjustRightInd w:val="0"/>
        <w:spacing w:after="0" w:line="360" w:lineRule="auto"/>
        <w:jc w:val="both"/>
        <w:rPr>
          <w:rFonts w:ascii="Garamond" w:hAnsi="Garamond" w:cs="CIDFont+F2"/>
          <w:sz w:val="24"/>
          <w:szCs w:val="24"/>
        </w:rPr>
      </w:pPr>
      <w:r w:rsidRPr="0036323F">
        <w:rPr>
          <w:rFonts w:ascii="Garamond" w:hAnsi="Garamond" w:cs="CIDFont+F2"/>
          <w:sz w:val="24"/>
          <w:szCs w:val="24"/>
        </w:rPr>
        <w:t>L’esperienza maturata e i dati raccolti hanno dimostrato che, soprattutto nelle tratte ad alta</w:t>
      </w:r>
      <w:r w:rsidR="00963B24" w:rsidRPr="0036323F">
        <w:rPr>
          <w:rFonts w:ascii="Garamond" w:hAnsi="Garamond" w:cs="CIDFont+F2"/>
          <w:sz w:val="24"/>
          <w:szCs w:val="24"/>
        </w:rPr>
        <w:t xml:space="preserve"> </w:t>
      </w:r>
      <w:r w:rsidRPr="0036323F">
        <w:rPr>
          <w:rFonts w:ascii="Garamond" w:hAnsi="Garamond" w:cs="CIDFont+F2"/>
          <w:sz w:val="24"/>
          <w:szCs w:val="24"/>
        </w:rPr>
        <w:t>frequentazione, la possibilità di acquisto a bordo treno senza maggiorazione rappresenta un forte</w:t>
      </w:r>
      <w:r w:rsidR="00963B24" w:rsidRPr="0036323F">
        <w:rPr>
          <w:rFonts w:ascii="Garamond" w:hAnsi="Garamond" w:cs="CIDFont+F2"/>
          <w:sz w:val="24"/>
          <w:szCs w:val="24"/>
        </w:rPr>
        <w:t xml:space="preserve"> </w:t>
      </w:r>
      <w:r w:rsidRPr="0036323F">
        <w:rPr>
          <w:rFonts w:ascii="Garamond" w:hAnsi="Garamond" w:cs="CIDFont+F2"/>
          <w:sz w:val="24"/>
          <w:szCs w:val="24"/>
        </w:rPr>
        <w:t>deterrente all’acquisto del biglietto prima di salire a bordo, anche laddove possibile, così favorendo casi</w:t>
      </w:r>
      <w:r w:rsidR="00963B24" w:rsidRPr="0036323F">
        <w:rPr>
          <w:rFonts w:ascii="Garamond" w:hAnsi="Garamond" w:cs="CIDFont+F2"/>
          <w:sz w:val="24"/>
          <w:szCs w:val="24"/>
        </w:rPr>
        <w:t xml:space="preserve"> </w:t>
      </w:r>
      <w:r w:rsidRPr="0036323F">
        <w:rPr>
          <w:rFonts w:ascii="Garamond" w:hAnsi="Garamond" w:cs="CIDFont+F2"/>
          <w:sz w:val="24"/>
          <w:szCs w:val="24"/>
        </w:rPr>
        <w:t>di evasione e</w:t>
      </w:r>
      <w:r w:rsidR="00630645" w:rsidRPr="0036323F">
        <w:rPr>
          <w:rFonts w:ascii="Garamond" w:hAnsi="Garamond" w:cs="CIDFont+F2"/>
          <w:sz w:val="24"/>
          <w:szCs w:val="24"/>
        </w:rPr>
        <w:t>d</w:t>
      </w:r>
      <w:r w:rsidRPr="0036323F">
        <w:rPr>
          <w:rFonts w:ascii="Garamond" w:hAnsi="Garamond" w:cs="CIDFont+F2"/>
          <w:sz w:val="24"/>
          <w:szCs w:val="24"/>
        </w:rPr>
        <w:t xml:space="preserve"> elusione e rendendo più complicata l’attività di controlleria, a discapito della sicurezza dei</w:t>
      </w:r>
      <w:r w:rsidR="00F62A06" w:rsidRPr="0036323F">
        <w:rPr>
          <w:rFonts w:ascii="Garamond" w:hAnsi="Garamond" w:cs="CIDFont+F2"/>
          <w:sz w:val="24"/>
          <w:szCs w:val="24"/>
        </w:rPr>
        <w:t xml:space="preserve"> </w:t>
      </w:r>
      <w:r w:rsidRPr="0036323F">
        <w:rPr>
          <w:rFonts w:ascii="Garamond" w:hAnsi="Garamond" w:cs="CIDFont+F2"/>
          <w:sz w:val="24"/>
          <w:szCs w:val="24"/>
        </w:rPr>
        <w:t>viaggiatori e del personale di bordo.</w:t>
      </w:r>
    </w:p>
    <w:p w14:paraId="195650E2" w14:textId="5274877C" w:rsidR="006A4D31" w:rsidRPr="0036323F" w:rsidRDefault="006A4D31" w:rsidP="0036323F">
      <w:pPr>
        <w:autoSpaceDE w:val="0"/>
        <w:autoSpaceDN w:val="0"/>
        <w:adjustRightInd w:val="0"/>
        <w:spacing w:after="0" w:line="360" w:lineRule="auto"/>
        <w:rPr>
          <w:rFonts w:ascii="Garamond" w:hAnsi="Garamond" w:cs="CIDFont+F2"/>
          <w:sz w:val="24"/>
          <w:szCs w:val="24"/>
        </w:rPr>
      </w:pPr>
      <w:proofErr w:type="gramStart"/>
      <w:r w:rsidRPr="0036323F">
        <w:rPr>
          <w:rFonts w:ascii="Garamond" w:hAnsi="Garamond" w:cs="CIDFont+F2"/>
          <w:sz w:val="24"/>
          <w:szCs w:val="24"/>
        </w:rPr>
        <w:t>In particolare</w:t>
      </w:r>
      <w:proofErr w:type="gramEnd"/>
      <w:r w:rsidRPr="0036323F">
        <w:rPr>
          <w:rFonts w:ascii="Garamond" w:hAnsi="Garamond" w:cs="CIDFont+F2"/>
          <w:sz w:val="24"/>
          <w:szCs w:val="24"/>
        </w:rPr>
        <w:t xml:space="preserve"> gli obiettivi del presente Piano di Intervento sono relativi a:</w:t>
      </w:r>
    </w:p>
    <w:p w14:paraId="6A662997" w14:textId="77777777" w:rsidR="0036323F" w:rsidRPr="0036323F" w:rsidRDefault="0036323F" w:rsidP="0036323F">
      <w:pPr>
        <w:autoSpaceDE w:val="0"/>
        <w:autoSpaceDN w:val="0"/>
        <w:adjustRightInd w:val="0"/>
        <w:spacing w:after="0" w:line="360" w:lineRule="auto"/>
        <w:rPr>
          <w:rFonts w:ascii="Garamond" w:hAnsi="Garamond" w:cs="CIDFont+F2"/>
          <w:sz w:val="24"/>
          <w:szCs w:val="24"/>
        </w:rPr>
      </w:pPr>
    </w:p>
    <w:p w14:paraId="1F69A64D" w14:textId="77777777" w:rsidR="006A4D31" w:rsidRPr="0036323F" w:rsidRDefault="006A4D31" w:rsidP="0036323F">
      <w:pPr>
        <w:pStyle w:val="Paragrafoelenco"/>
        <w:numPr>
          <w:ilvl w:val="0"/>
          <w:numId w:val="2"/>
        </w:numPr>
        <w:autoSpaceDE w:val="0"/>
        <w:autoSpaceDN w:val="0"/>
        <w:adjustRightInd w:val="0"/>
        <w:spacing w:after="0" w:line="360" w:lineRule="auto"/>
        <w:ind w:left="426"/>
        <w:rPr>
          <w:rFonts w:ascii="Garamond" w:hAnsi="Garamond" w:cs="CIDFont+F2"/>
          <w:b/>
          <w:sz w:val="24"/>
          <w:szCs w:val="24"/>
        </w:rPr>
      </w:pPr>
      <w:r w:rsidRPr="0036323F">
        <w:rPr>
          <w:rFonts w:ascii="Garamond" w:hAnsi="Garamond" w:cs="CIDFont+F2"/>
          <w:b/>
          <w:sz w:val="24"/>
          <w:szCs w:val="24"/>
        </w:rPr>
        <w:t>INCREMENTO DEL LIVELLO DI ACCESSIBILITÀ COMMERCIALE</w:t>
      </w:r>
    </w:p>
    <w:p w14:paraId="43A8C4C6" w14:textId="4660C94C" w:rsidR="006A4D31" w:rsidRDefault="006A4D31" w:rsidP="0036323F">
      <w:pPr>
        <w:autoSpaceDE w:val="0"/>
        <w:autoSpaceDN w:val="0"/>
        <w:adjustRightInd w:val="0"/>
        <w:spacing w:after="0" w:line="360" w:lineRule="auto"/>
        <w:jc w:val="both"/>
        <w:rPr>
          <w:rFonts w:ascii="Garamond" w:hAnsi="Garamond" w:cs="CIDFont+F2"/>
          <w:sz w:val="24"/>
          <w:szCs w:val="24"/>
        </w:rPr>
      </w:pPr>
      <w:proofErr w:type="gramStart"/>
      <w:r w:rsidRPr="0036323F">
        <w:rPr>
          <w:rFonts w:ascii="Garamond" w:hAnsi="Garamond" w:cs="CIDFont+F2"/>
          <w:sz w:val="24"/>
          <w:szCs w:val="24"/>
        </w:rPr>
        <w:t>Porre in essere</w:t>
      </w:r>
      <w:proofErr w:type="gramEnd"/>
      <w:r w:rsidRPr="0036323F">
        <w:rPr>
          <w:rFonts w:ascii="Garamond" w:hAnsi="Garamond" w:cs="CIDFont+F2"/>
          <w:sz w:val="24"/>
          <w:szCs w:val="24"/>
        </w:rPr>
        <w:t xml:space="preserve"> tutte le azioni che possano nel </w:t>
      </w:r>
      <w:r w:rsidR="00A76545">
        <w:rPr>
          <w:rFonts w:ascii="Garamond" w:hAnsi="Garamond" w:cs="CIDFont+F2"/>
          <w:sz w:val="24"/>
          <w:szCs w:val="24"/>
        </w:rPr>
        <w:t xml:space="preserve">primo </w:t>
      </w:r>
      <w:r w:rsidR="000C7D4E">
        <w:rPr>
          <w:rFonts w:ascii="Garamond" w:hAnsi="Garamond" w:cs="CIDFont+F2"/>
          <w:sz w:val="24"/>
          <w:szCs w:val="24"/>
        </w:rPr>
        <w:t xml:space="preserve">triennio </w:t>
      </w:r>
      <w:r w:rsidR="00A76545">
        <w:rPr>
          <w:rFonts w:ascii="Garamond" w:hAnsi="Garamond" w:cs="CIDFont+F2"/>
          <w:sz w:val="24"/>
          <w:szCs w:val="24"/>
        </w:rPr>
        <w:t>(</w:t>
      </w:r>
      <w:r w:rsidR="000C7D4E">
        <w:rPr>
          <w:rFonts w:ascii="Garamond" w:hAnsi="Garamond" w:cs="CIDFont+F2"/>
          <w:sz w:val="24"/>
          <w:szCs w:val="24"/>
        </w:rPr>
        <w:t xml:space="preserve">2022-2024) </w:t>
      </w:r>
      <w:r w:rsidRPr="0036323F">
        <w:rPr>
          <w:rFonts w:ascii="Garamond" w:hAnsi="Garamond" w:cs="CIDFont+F2"/>
          <w:sz w:val="24"/>
          <w:szCs w:val="24"/>
        </w:rPr>
        <w:t xml:space="preserve">e </w:t>
      </w:r>
      <w:r w:rsidR="00A76545">
        <w:rPr>
          <w:rFonts w:ascii="Garamond" w:hAnsi="Garamond" w:cs="CIDFont+F2"/>
          <w:sz w:val="24"/>
          <w:szCs w:val="24"/>
        </w:rPr>
        <w:t xml:space="preserve">nel </w:t>
      </w:r>
      <w:r w:rsidR="000C7D4E">
        <w:rPr>
          <w:rFonts w:ascii="Garamond" w:hAnsi="Garamond" w:cs="CIDFont+F2"/>
          <w:sz w:val="24"/>
          <w:szCs w:val="24"/>
        </w:rPr>
        <w:t xml:space="preserve">restante periodo contrattuale - </w:t>
      </w:r>
      <w:r w:rsidRPr="0036323F">
        <w:rPr>
          <w:rFonts w:ascii="Garamond" w:hAnsi="Garamond" w:cs="CIDFont+F2"/>
          <w:sz w:val="24"/>
          <w:szCs w:val="24"/>
        </w:rPr>
        <w:t>in forza degli interventi e</w:t>
      </w:r>
      <w:r w:rsidR="00963B24" w:rsidRPr="0036323F">
        <w:rPr>
          <w:rFonts w:ascii="Garamond" w:hAnsi="Garamond" w:cs="CIDFont+F2"/>
          <w:sz w:val="24"/>
          <w:szCs w:val="24"/>
        </w:rPr>
        <w:t xml:space="preserve"> </w:t>
      </w:r>
      <w:r w:rsidRPr="0036323F">
        <w:rPr>
          <w:rFonts w:ascii="Garamond" w:hAnsi="Garamond" w:cs="CIDFont+F2"/>
          <w:sz w:val="24"/>
          <w:szCs w:val="24"/>
        </w:rPr>
        <w:t>secondo le tempistiche dettagliate nel prosieguo</w:t>
      </w:r>
      <w:r w:rsidR="000C7D4E">
        <w:rPr>
          <w:rFonts w:ascii="Garamond" w:hAnsi="Garamond" w:cs="CIDFont+F2"/>
          <w:sz w:val="24"/>
          <w:szCs w:val="24"/>
        </w:rPr>
        <w:t xml:space="preserve"> - </w:t>
      </w:r>
      <w:r w:rsidRPr="0036323F">
        <w:rPr>
          <w:rFonts w:ascii="Garamond" w:hAnsi="Garamond" w:cs="CIDFont+F2"/>
          <w:sz w:val="24"/>
          <w:szCs w:val="24"/>
        </w:rPr>
        <w:t>assicurare che le stazioni</w:t>
      </w:r>
      <w:r w:rsidR="00C70733">
        <w:rPr>
          <w:rFonts w:ascii="Garamond" w:hAnsi="Garamond" w:cs="CIDFont+F2"/>
          <w:sz w:val="24"/>
          <w:szCs w:val="24"/>
        </w:rPr>
        <w:t>/fermate</w:t>
      </w:r>
      <w:r w:rsidRPr="0036323F">
        <w:rPr>
          <w:rFonts w:ascii="Garamond" w:hAnsi="Garamond" w:cs="CIDFont+F2"/>
          <w:sz w:val="24"/>
          <w:szCs w:val="24"/>
        </w:rPr>
        <w:t xml:space="preserve"> ricadenti nel territorio regionale</w:t>
      </w:r>
      <w:r w:rsidR="00630645" w:rsidRPr="0036323F">
        <w:rPr>
          <w:rFonts w:ascii="Garamond" w:hAnsi="Garamond" w:cs="CIDFont+F2"/>
          <w:sz w:val="24"/>
          <w:szCs w:val="24"/>
        </w:rPr>
        <w:t xml:space="preserve"> </w:t>
      </w:r>
      <w:r w:rsidRPr="0036323F">
        <w:rPr>
          <w:rFonts w:ascii="Garamond" w:hAnsi="Garamond" w:cs="CIDFont+F2"/>
          <w:sz w:val="24"/>
          <w:szCs w:val="24"/>
        </w:rPr>
        <w:t xml:space="preserve">del </w:t>
      </w:r>
      <w:r w:rsidR="006D3059">
        <w:rPr>
          <w:rFonts w:ascii="Garamond" w:hAnsi="Garamond" w:cs="CIDFont+F2"/>
          <w:sz w:val="24"/>
          <w:szCs w:val="24"/>
        </w:rPr>
        <w:t>Piemonte</w:t>
      </w:r>
      <w:r w:rsidRPr="0036323F">
        <w:rPr>
          <w:rFonts w:ascii="Garamond" w:hAnsi="Garamond" w:cs="CIDFont+F2"/>
          <w:sz w:val="24"/>
          <w:szCs w:val="24"/>
        </w:rPr>
        <w:t xml:space="preserve"> </w:t>
      </w:r>
      <w:r w:rsidR="00656FD9" w:rsidRPr="0076005D">
        <w:rPr>
          <w:rFonts w:ascii="Garamond" w:hAnsi="Garamond" w:cs="CIDFont+F2"/>
          <w:sz w:val="24"/>
          <w:szCs w:val="24"/>
        </w:rPr>
        <w:t xml:space="preserve">ambito del presente Contratto </w:t>
      </w:r>
      <w:r w:rsidRPr="0076005D">
        <w:rPr>
          <w:rFonts w:ascii="Garamond" w:hAnsi="Garamond" w:cs="CIDFont+F2"/>
          <w:sz w:val="24"/>
          <w:szCs w:val="24"/>
        </w:rPr>
        <w:t>siano</w:t>
      </w:r>
      <w:r w:rsidRPr="0036323F">
        <w:rPr>
          <w:rFonts w:ascii="Garamond" w:hAnsi="Garamond" w:cs="CIDFont+F2"/>
          <w:sz w:val="24"/>
          <w:szCs w:val="24"/>
        </w:rPr>
        <w:t xml:space="preserve"> </w:t>
      </w:r>
      <w:r w:rsidRPr="0036323F">
        <w:rPr>
          <w:rFonts w:ascii="Garamond" w:hAnsi="Garamond" w:cs="CIDFont+F2"/>
          <w:sz w:val="24"/>
          <w:szCs w:val="24"/>
        </w:rPr>
        <w:lastRenderedPageBreak/>
        <w:t>dotate di almeno un canale di vendita a terra, salvo i casi limite</w:t>
      </w:r>
      <w:r w:rsidRPr="001F22D4">
        <w:rPr>
          <w:rFonts w:ascii="Garamond" w:hAnsi="Garamond" w:cs="CIDFont+F2"/>
          <w:sz w:val="24"/>
          <w:szCs w:val="24"/>
        </w:rPr>
        <w:t>, considerato che il canale di vendita on line è già sempre assicurato</w:t>
      </w:r>
      <w:r w:rsidRPr="0036323F">
        <w:rPr>
          <w:rFonts w:ascii="Garamond" w:hAnsi="Garamond" w:cs="CIDFont+F2"/>
          <w:sz w:val="24"/>
          <w:szCs w:val="24"/>
        </w:rPr>
        <w:t>.</w:t>
      </w:r>
    </w:p>
    <w:p w14:paraId="758E2A2F" w14:textId="77777777" w:rsidR="0036323F" w:rsidRPr="0036323F" w:rsidRDefault="0036323F" w:rsidP="0036323F">
      <w:pPr>
        <w:autoSpaceDE w:val="0"/>
        <w:autoSpaceDN w:val="0"/>
        <w:adjustRightInd w:val="0"/>
        <w:spacing w:after="0" w:line="360" w:lineRule="auto"/>
        <w:jc w:val="both"/>
        <w:rPr>
          <w:rFonts w:ascii="Garamond" w:hAnsi="Garamond" w:cs="CIDFont+F2"/>
          <w:sz w:val="24"/>
          <w:szCs w:val="24"/>
        </w:rPr>
      </w:pPr>
    </w:p>
    <w:p w14:paraId="3C91B220" w14:textId="77777777" w:rsidR="006A4D31" w:rsidRPr="0036323F" w:rsidRDefault="006A4D31" w:rsidP="0036323F">
      <w:pPr>
        <w:pStyle w:val="Paragrafoelenco"/>
        <w:numPr>
          <w:ilvl w:val="0"/>
          <w:numId w:val="2"/>
        </w:numPr>
        <w:autoSpaceDE w:val="0"/>
        <w:autoSpaceDN w:val="0"/>
        <w:adjustRightInd w:val="0"/>
        <w:spacing w:after="0" w:line="360" w:lineRule="auto"/>
        <w:ind w:left="426"/>
        <w:rPr>
          <w:rFonts w:ascii="Garamond" w:hAnsi="Garamond" w:cs="CIDFont+F2"/>
          <w:b/>
          <w:sz w:val="24"/>
          <w:szCs w:val="24"/>
        </w:rPr>
      </w:pPr>
      <w:r w:rsidRPr="0036323F">
        <w:rPr>
          <w:rFonts w:ascii="Garamond" w:hAnsi="Garamond" w:cs="CIDFont+F2"/>
          <w:b/>
          <w:sz w:val="24"/>
          <w:szCs w:val="24"/>
        </w:rPr>
        <w:t>INCREMENTO DELLA VENDITA DIGITALIZZATA</w:t>
      </w:r>
    </w:p>
    <w:p w14:paraId="671ECFC3" w14:textId="45AFFB92" w:rsidR="000A017B" w:rsidRPr="0036323F" w:rsidRDefault="006A4D31" w:rsidP="0036323F">
      <w:pPr>
        <w:autoSpaceDE w:val="0"/>
        <w:autoSpaceDN w:val="0"/>
        <w:adjustRightInd w:val="0"/>
        <w:spacing w:after="0" w:line="360" w:lineRule="auto"/>
        <w:jc w:val="both"/>
        <w:rPr>
          <w:rFonts w:ascii="Garamond" w:hAnsi="Garamond" w:cs="CIDFont+F2"/>
          <w:sz w:val="24"/>
          <w:szCs w:val="24"/>
        </w:rPr>
      </w:pPr>
      <w:r w:rsidRPr="0036323F">
        <w:rPr>
          <w:rFonts w:ascii="Garamond" w:hAnsi="Garamond" w:cs="CIDFont+F2"/>
          <w:sz w:val="24"/>
          <w:szCs w:val="24"/>
        </w:rPr>
        <w:t>Trenitalia, da anni, si è dotata di un sistema di vendita attraverso canali telematici che hanno visto crescere</w:t>
      </w:r>
      <w:r w:rsidR="004C5FF6" w:rsidRPr="0036323F">
        <w:rPr>
          <w:rFonts w:ascii="Garamond" w:hAnsi="Garamond" w:cs="CIDFont+F2"/>
          <w:sz w:val="24"/>
          <w:szCs w:val="24"/>
        </w:rPr>
        <w:t xml:space="preserve"> </w:t>
      </w:r>
      <w:r w:rsidRPr="0036323F">
        <w:rPr>
          <w:rFonts w:ascii="Garamond" w:hAnsi="Garamond" w:cs="CIDFont+F2"/>
          <w:sz w:val="24"/>
          <w:szCs w:val="24"/>
        </w:rPr>
        <w:t>rapidamente negli ultimi anni la quota di vendite e che sono caratterizzati da un livello di soddisfazione</w:t>
      </w:r>
      <w:r w:rsidR="004C5FF6" w:rsidRPr="0036323F">
        <w:rPr>
          <w:rFonts w:ascii="Garamond" w:hAnsi="Garamond" w:cs="CIDFont+F2"/>
          <w:sz w:val="24"/>
          <w:szCs w:val="24"/>
        </w:rPr>
        <w:t xml:space="preserve"> </w:t>
      </w:r>
      <w:r w:rsidRPr="0036323F">
        <w:rPr>
          <w:rFonts w:ascii="Garamond" w:hAnsi="Garamond" w:cs="CIDFont+F2"/>
          <w:sz w:val="24"/>
          <w:szCs w:val="24"/>
        </w:rPr>
        <w:t>nell’uso molto alto, che riguarda non soltanto la clientela più giovane, consentendo al viaggiatore di</w:t>
      </w:r>
      <w:r w:rsidR="004C5FF6" w:rsidRPr="0036323F">
        <w:rPr>
          <w:rFonts w:ascii="Garamond" w:hAnsi="Garamond" w:cs="CIDFont+F2"/>
          <w:sz w:val="24"/>
          <w:szCs w:val="24"/>
        </w:rPr>
        <w:t xml:space="preserve"> </w:t>
      </w:r>
      <w:r w:rsidRPr="0036323F">
        <w:rPr>
          <w:rFonts w:ascii="Garamond" w:hAnsi="Garamond" w:cs="CIDFont+F2"/>
          <w:sz w:val="24"/>
          <w:szCs w:val="24"/>
        </w:rPr>
        <w:t>qualunque fascia di età di procedere all</w:t>
      </w:r>
      <w:r w:rsidR="004C5FF6" w:rsidRPr="0036323F">
        <w:rPr>
          <w:rFonts w:ascii="Garamond" w:hAnsi="Garamond" w:cs="CIDFont+F2"/>
          <w:sz w:val="24"/>
          <w:szCs w:val="24"/>
        </w:rPr>
        <w:t>’acquisto del titolo di viaggio</w:t>
      </w:r>
      <w:r w:rsidRPr="0036323F">
        <w:rPr>
          <w:rFonts w:ascii="Garamond" w:hAnsi="Garamond" w:cs="CIDFont+F2"/>
          <w:sz w:val="24"/>
          <w:szCs w:val="24"/>
        </w:rPr>
        <w:t xml:space="preserve"> ovunque si trovi, anche</w:t>
      </w:r>
      <w:r w:rsidR="000A017B" w:rsidRPr="0036323F">
        <w:rPr>
          <w:rFonts w:ascii="Garamond" w:hAnsi="Garamond" w:cs="CIDFont+F2"/>
          <w:sz w:val="24"/>
          <w:szCs w:val="24"/>
        </w:rPr>
        <w:t xml:space="preserve"> comodamente da casa.</w:t>
      </w:r>
    </w:p>
    <w:p w14:paraId="76476AC0" w14:textId="01F8067E" w:rsidR="00AB4D15" w:rsidRPr="0036323F" w:rsidRDefault="00AB4D15"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In tale ottica </w:t>
      </w:r>
      <w:r w:rsidR="00283F5E">
        <w:rPr>
          <w:rFonts w:ascii="Garamond" w:hAnsi="Garamond" w:cs="CIDFont+F3"/>
          <w:sz w:val="24"/>
          <w:szCs w:val="24"/>
        </w:rPr>
        <w:t>dal 2019</w:t>
      </w:r>
      <w:r w:rsidRPr="0036323F">
        <w:rPr>
          <w:rFonts w:ascii="Garamond" w:hAnsi="Garamond" w:cs="CIDFont+F3"/>
          <w:sz w:val="24"/>
          <w:szCs w:val="24"/>
        </w:rPr>
        <w:t xml:space="preserve"> Trenitalia ha attivato nuovi sistemi di pagamento collegati alla vendita su mobile (p.es. pagamento tramite l’utilizzo del credito telefonico, pagamento mediante </w:t>
      </w:r>
      <w:r w:rsidR="00C07C06">
        <w:rPr>
          <w:rFonts w:ascii="Garamond" w:hAnsi="Garamond" w:cs="CIDFont+F3"/>
          <w:sz w:val="24"/>
          <w:szCs w:val="24"/>
        </w:rPr>
        <w:t xml:space="preserve">nuovi </w:t>
      </w:r>
      <w:r w:rsidRPr="0036323F">
        <w:rPr>
          <w:rFonts w:ascii="Garamond" w:hAnsi="Garamond" w:cs="CIDFont+F3"/>
          <w:sz w:val="24"/>
          <w:szCs w:val="24"/>
        </w:rPr>
        <w:t xml:space="preserve">sistemi </w:t>
      </w:r>
      <w:r w:rsidR="00C07C06">
        <w:rPr>
          <w:rFonts w:ascii="Garamond" w:hAnsi="Garamond" w:cs="CIDFont+F3"/>
          <w:sz w:val="24"/>
          <w:szCs w:val="24"/>
        </w:rPr>
        <w:t>di ultima generazione</w:t>
      </w:r>
      <w:r w:rsidR="00C07C06" w:rsidRPr="0036323F">
        <w:rPr>
          <w:rFonts w:ascii="Garamond" w:hAnsi="Garamond" w:cs="CIDFont+F3"/>
          <w:sz w:val="24"/>
          <w:szCs w:val="24"/>
        </w:rPr>
        <w:t xml:space="preserve"> </w:t>
      </w:r>
      <w:r w:rsidRPr="0036323F">
        <w:rPr>
          <w:rFonts w:ascii="Garamond" w:hAnsi="Garamond" w:cs="CIDFont+F3"/>
          <w:sz w:val="24"/>
          <w:szCs w:val="24"/>
        </w:rPr>
        <w:t xml:space="preserve">tipo </w:t>
      </w:r>
      <w:proofErr w:type="spellStart"/>
      <w:r w:rsidRPr="0036323F">
        <w:rPr>
          <w:rFonts w:ascii="Garamond" w:hAnsi="Garamond" w:cs="CIDFont+F3"/>
          <w:sz w:val="24"/>
          <w:szCs w:val="24"/>
        </w:rPr>
        <w:t>apple-pay</w:t>
      </w:r>
      <w:proofErr w:type="spellEnd"/>
      <w:r w:rsidRPr="0036323F">
        <w:rPr>
          <w:rFonts w:ascii="Garamond" w:hAnsi="Garamond" w:cs="CIDFont+F3"/>
          <w:sz w:val="24"/>
          <w:szCs w:val="24"/>
        </w:rPr>
        <w:t xml:space="preserve">, </w:t>
      </w:r>
      <w:proofErr w:type="spellStart"/>
      <w:r w:rsidRPr="0036323F">
        <w:rPr>
          <w:rFonts w:ascii="Garamond" w:hAnsi="Garamond" w:cs="CIDFont+F3"/>
          <w:sz w:val="24"/>
          <w:szCs w:val="24"/>
        </w:rPr>
        <w:t>etc</w:t>
      </w:r>
      <w:proofErr w:type="spellEnd"/>
      <w:r w:rsidRPr="0036323F">
        <w:rPr>
          <w:rFonts w:ascii="Garamond" w:hAnsi="Garamond" w:cs="CIDFont+F3"/>
          <w:sz w:val="24"/>
          <w:szCs w:val="24"/>
        </w:rPr>
        <w:t>) in collaborazione con i maggiori player nel settore della telefonia (TIM, Vodafone, Wind-3) e dei circuiti di pagamento.</w:t>
      </w:r>
    </w:p>
    <w:p w14:paraId="4E9F8083" w14:textId="6D2A2058" w:rsidR="00F76A4C" w:rsidRPr="0036323F" w:rsidRDefault="000A017B" w:rsidP="0036323F">
      <w:pPr>
        <w:autoSpaceDE w:val="0"/>
        <w:autoSpaceDN w:val="0"/>
        <w:adjustRightInd w:val="0"/>
        <w:spacing w:after="0" w:line="360" w:lineRule="auto"/>
        <w:jc w:val="both"/>
        <w:rPr>
          <w:rFonts w:ascii="Garamond" w:hAnsi="Garamond" w:cs="CIDFont+F2"/>
          <w:sz w:val="24"/>
          <w:szCs w:val="24"/>
        </w:rPr>
      </w:pPr>
      <w:r w:rsidRPr="0036323F">
        <w:rPr>
          <w:rFonts w:ascii="Garamond" w:hAnsi="Garamond" w:cs="CIDFont+F2"/>
          <w:sz w:val="24"/>
          <w:szCs w:val="24"/>
        </w:rPr>
        <w:t>In un’ottica di sempre crescente telematizzazione, Trenitalia intende incrementare le possibilità di</w:t>
      </w:r>
      <w:r w:rsidR="00F429E8" w:rsidRPr="0036323F">
        <w:rPr>
          <w:rFonts w:ascii="Garamond" w:hAnsi="Garamond" w:cs="CIDFont+F2"/>
          <w:sz w:val="24"/>
          <w:szCs w:val="24"/>
        </w:rPr>
        <w:t xml:space="preserve"> </w:t>
      </w:r>
      <w:r w:rsidRPr="0036323F">
        <w:rPr>
          <w:rFonts w:ascii="Garamond" w:hAnsi="Garamond" w:cs="CIDFont+F2"/>
          <w:sz w:val="24"/>
          <w:szCs w:val="24"/>
        </w:rPr>
        <w:t>acquisto digitale e, pertanto, ha pianificato di implementare ulteriormente i propri sistemi di vendita, con</w:t>
      </w:r>
      <w:r w:rsidR="004C5FF6" w:rsidRPr="0036323F">
        <w:rPr>
          <w:rFonts w:ascii="Garamond" w:hAnsi="Garamond" w:cs="CIDFont+F2"/>
          <w:sz w:val="24"/>
          <w:szCs w:val="24"/>
        </w:rPr>
        <w:t xml:space="preserve"> </w:t>
      </w:r>
      <w:r w:rsidRPr="0036323F">
        <w:rPr>
          <w:rFonts w:ascii="Garamond" w:hAnsi="Garamond" w:cs="CIDFont+F2"/>
          <w:sz w:val="24"/>
          <w:szCs w:val="24"/>
        </w:rPr>
        <w:t xml:space="preserve">l’obiettivo di supportare il viaggiatore nella scelta e nella finalizzazione del viaggio </w:t>
      </w:r>
      <w:r w:rsidRPr="0036323F">
        <w:rPr>
          <w:rFonts w:ascii="Garamond" w:hAnsi="Garamond" w:cs="CIDFont+F2"/>
          <w:i/>
          <w:sz w:val="24"/>
          <w:szCs w:val="24"/>
        </w:rPr>
        <w:t>door to door</w:t>
      </w:r>
      <w:r w:rsidRPr="0036323F">
        <w:rPr>
          <w:rFonts w:ascii="Garamond" w:hAnsi="Garamond" w:cs="CIDFont+F2"/>
          <w:sz w:val="24"/>
          <w:szCs w:val="24"/>
        </w:rPr>
        <w:t>.</w:t>
      </w:r>
    </w:p>
    <w:p w14:paraId="0427C71C" w14:textId="77777777" w:rsidR="00AB4D15" w:rsidRPr="0036323F" w:rsidRDefault="00AB4D15" w:rsidP="0036323F">
      <w:pPr>
        <w:autoSpaceDE w:val="0"/>
        <w:autoSpaceDN w:val="0"/>
        <w:adjustRightInd w:val="0"/>
        <w:spacing w:after="0" w:line="360" w:lineRule="auto"/>
        <w:jc w:val="both"/>
        <w:rPr>
          <w:rFonts w:ascii="Garamond" w:hAnsi="Garamond" w:cs="CIDFont+F2"/>
          <w:sz w:val="24"/>
          <w:szCs w:val="24"/>
        </w:rPr>
      </w:pPr>
    </w:p>
    <w:p w14:paraId="5811EFD0" w14:textId="77777777" w:rsidR="00F76A4C" w:rsidRPr="0036323F" w:rsidRDefault="00F76A4C" w:rsidP="0036323F">
      <w:pPr>
        <w:autoSpaceDE w:val="0"/>
        <w:autoSpaceDN w:val="0"/>
        <w:spacing w:after="0" w:line="360" w:lineRule="auto"/>
        <w:jc w:val="both"/>
        <w:rPr>
          <w:rFonts w:ascii="Garamond" w:hAnsi="Garamond" w:cs="CIDFont+F2"/>
          <w:b/>
          <w:sz w:val="24"/>
          <w:szCs w:val="24"/>
        </w:rPr>
      </w:pPr>
      <w:r w:rsidRPr="0036323F">
        <w:rPr>
          <w:rFonts w:ascii="Garamond" w:hAnsi="Garamond" w:cs="CIDFont+F2"/>
          <w:b/>
          <w:sz w:val="24"/>
          <w:szCs w:val="24"/>
        </w:rPr>
        <w:t>3) REALIZZAZIONE DELL’EFFICIENTAMENTO DEL PROCESSO DI VENDITA</w:t>
      </w:r>
    </w:p>
    <w:p w14:paraId="3B030F30" w14:textId="011EF07C" w:rsidR="000A017B" w:rsidRPr="0036323F" w:rsidRDefault="00F76A4C" w:rsidP="0036323F">
      <w:pPr>
        <w:autoSpaceDE w:val="0"/>
        <w:autoSpaceDN w:val="0"/>
        <w:adjustRightInd w:val="0"/>
        <w:spacing w:after="0" w:line="360" w:lineRule="auto"/>
        <w:jc w:val="both"/>
        <w:rPr>
          <w:rFonts w:ascii="Garamond" w:hAnsi="Garamond" w:cs="CIDFont+F2"/>
          <w:sz w:val="24"/>
          <w:szCs w:val="24"/>
        </w:rPr>
      </w:pPr>
      <w:r w:rsidRPr="0036323F">
        <w:rPr>
          <w:rFonts w:ascii="Garamond" w:hAnsi="Garamond" w:cs="CIDFont+F3"/>
          <w:sz w:val="24"/>
          <w:szCs w:val="24"/>
        </w:rPr>
        <w:t xml:space="preserve">L’obiettivo di incremento dell’accessibilità commerciale che il Piano si pone di realizzare è perseguito puntando a contemperare le esigenze di efficientamento del processo di vendita che Trenitalia persegue </w:t>
      </w:r>
      <w:r w:rsidRPr="0065757F">
        <w:rPr>
          <w:rFonts w:ascii="Garamond" w:hAnsi="Garamond" w:cs="CIDFont+F3"/>
          <w:sz w:val="24"/>
          <w:szCs w:val="24"/>
        </w:rPr>
        <w:t>e del quale si è tenuto conto nella redazione del Piano Economico Finanziario (PEF) allegato al Contratto</w:t>
      </w:r>
      <w:r w:rsidRPr="0036323F">
        <w:rPr>
          <w:rFonts w:ascii="Garamond" w:hAnsi="Garamond" w:cs="CIDFont+F3"/>
          <w:sz w:val="24"/>
          <w:szCs w:val="24"/>
        </w:rPr>
        <w:t xml:space="preserve"> di Servizio. Al fine di raggiungere tale equilibrio gli interventi, dettagliati nel prosieguo, sono stati previsti secondo tempistiche che consentono di perseguire l’efficientamento, </w:t>
      </w:r>
      <w:r w:rsidR="00616217">
        <w:rPr>
          <w:rFonts w:ascii="Garamond" w:hAnsi="Garamond" w:cs="CIDFont+F3"/>
          <w:sz w:val="24"/>
          <w:szCs w:val="24"/>
        </w:rPr>
        <w:t xml:space="preserve">allo stesso tempo </w:t>
      </w:r>
      <w:r w:rsidR="00AD24C9">
        <w:rPr>
          <w:rFonts w:ascii="Garamond" w:hAnsi="Garamond" w:cs="CIDFont+F3"/>
          <w:sz w:val="24"/>
          <w:szCs w:val="24"/>
        </w:rPr>
        <w:t>mantenendo qualità e attrattività del servizio</w:t>
      </w:r>
      <w:r w:rsidR="00F418D6">
        <w:rPr>
          <w:rFonts w:ascii="Garamond" w:hAnsi="Garamond" w:cs="CIDFont+F3"/>
          <w:sz w:val="24"/>
          <w:szCs w:val="24"/>
        </w:rPr>
        <w:t xml:space="preserve"> e</w:t>
      </w:r>
      <w:r w:rsidR="000D3041">
        <w:rPr>
          <w:rFonts w:ascii="Garamond" w:hAnsi="Garamond" w:cs="CIDFont+F3"/>
          <w:sz w:val="24"/>
          <w:szCs w:val="24"/>
        </w:rPr>
        <w:t xml:space="preserve"> garantendo ai</w:t>
      </w:r>
      <w:r w:rsidR="00AD24C9">
        <w:rPr>
          <w:rFonts w:ascii="Garamond" w:hAnsi="Garamond" w:cs="CIDFont+F3"/>
          <w:sz w:val="24"/>
          <w:szCs w:val="24"/>
        </w:rPr>
        <w:t xml:space="preserve"> </w:t>
      </w:r>
      <w:r w:rsidR="006060E0">
        <w:rPr>
          <w:rFonts w:ascii="Garamond" w:hAnsi="Garamond" w:cs="CIDFont+F3"/>
          <w:sz w:val="24"/>
          <w:szCs w:val="24"/>
        </w:rPr>
        <w:t>passeggeri</w:t>
      </w:r>
      <w:r w:rsidRPr="0036323F">
        <w:rPr>
          <w:rFonts w:ascii="Garamond" w:hAnsi="Garamond" w:cs="CIDFont+F3"/>
          <w:sz w:val="24"/>
          <w:szCs w:val="24"/>
        </w:rPr>
        <w:t xml:space="preserve"> la massima accessibilità commerciale. Altri interventi potranno essere condivisi nell’ambito del Comitato Tecnico di Gestione del Contratto, che dovrà determinare le condizioni per garantire l’equilibrio economico finanziario del Contratto.</w:t>
      </w:r>
    </w:p>
    <w:p w14:paraId="7F6A8551" w14:textId="77777777" w:rsidR="000A017B" w:rsidRPr="0036323F" w:rsidRDefault="000A017B" w:rsidP="0036323F">
      <w:pPr>
        <w:autoSpaceDE w:val="0"/>
        <w:autoSpaceDN w:val="0"/>
        <w:adjustRightInd w:val="0"/>
        <w:spacing w:after="0" w:line="360" w:lineRule="auto"/>
        <w:rPr>
          <w:rFonts w:ascii="Garamond" w:hAnsi="Garamond" w:cs="CIDFont+F2"/>
          <w:sz w:val="24"/>
          <w:szCs w:val="24"/>
        </w:rPr>
      </w:pPr>
    </w:p>
    <w:p w14:paraId="177FFF58" w14:textId="192CA1B5" w:rsidR="000A017B" w:rsidRPr="0036323F" w:rsidRDefault="000A017B" w:rsidP="0036323F">
      <w:pPr>
        <w:pStyle w:val="Paragrafoelenco"/>
        <w:numPr>
          <w:ilvl w:val="0"/>
          <w:numId w:val="6"/>
        </w:numPr>
        <w:autoSpaceDE w:val="0"/>
        <w:autoSpaceDN w:val="0"/>
        <w:adjustRightInd w:val="0"/>
        <w:spacing w:after="0" w:line="360" w:lineRule="auto"/>
        <w:ind w:left="284"/>
        <w:rPr>
          <w:rFonts w:ascii="Garamond" w:hAnsi="Garamond" w:cs="CIDFont+F2"/>
          <w:b/>
          <w:sz w:val="24"/>
          <w:szCs w:val="24"/>
        </w:rPr>
      </w:pPr>
      <w:r w:rsidRPr="0036323F">
        <w:rPr>
          <w:rFonts w:ascii="Garamond" w:hAnsi="Garamond" w:cs="CIDFont+F2"/>
          <w:b/>
          <w:sz w:val="24"/>
          <w:szCs w:val="24"/>
        </w:rPr>
        <w:t xml:space="preserve">RICERCA DELLA </w:t>
      </w:r>
      <w:r w:rsidR="002430FA">
        <w:rPr>
          <w:rFonts w:ascii="Garamond" w:hAnsi="Garamond" w:cs="CIDFont+F2"/>
          <w:b/>
          <w:sz w:val="24"/>
          <w:szCs w:val="24"/>
        </w:rPr>
        <w:t>SOLIDITA’</w:t>
      </w:r>
      <w:r w:rsidR="002430FA" w:rsidRPr="0036323F">
        <w:rPr>
          <w:rFonts w:ascii="Garamond" w:hAnsi="Garamond" w:cs="CIDFont+F2"/>
          <w:b/>
          <w:sz w:val="24"/>
          <w:szCs w:val="24"/>
        </w:rPr>
        <w:t xml:space="preserve"> </w:t>
      </w:r>
      <w:r w:rsidRPr="0036323F">
        <w:rPr>
          <w:rFonts w:ascii="Garamond" w:hAnsi="Garamond" w:cs="CIDFont+F2"/>
          <w:b/>
          <w:sz w:val="24"/>
          <w:szCs w:val="24"/>
        </w:rPr>
        <w:t>DELLA RETE DI VENDITA</w:t>
      </w:r>
    </w:p>
    <w:p w14:paraId="0B2C5254" w14:textId="715B7F3F" w:rsidR="000C3315" w:rsidRPr="0036323F" w:rsidRDefault="00616217" w:rsidP="000C3315">
      <w:pPr>
        <w:autoSpaceDE w:val="0"/>
        <w:autoSpaceDN w:val="0"/>
        <w:adjustRightInd w:val="0"/>
        <w:spacing w:after="0" w:line="360" w:lineRule="auto"/>
        <w:jc w:val="both"/>
        <w:rPr>
          <w:rFonts w:ascii="Garamond" w:hAnsi="Garamond" w:cs="CIDFont+F3"/>
          <w:sz w:val="24"/>
          <w:szCs w:val="24"/>
        </w:rPr>
      </w:pPr>
      <w:r w:rsidRPr="00616217">
        <w:rPr>
          <w:rFonts w:ascii="Garamond" w:hAnsi="Garamond" w:cs="CIDFont+F3"/>
          <w:sz w:val="24"/>
          <w:szCs w:val="24"/>
        </w:rPr>
        <w:t xml:space="preserve">Gli interventi che secondo il presente Piano si intende </w:t>
      </w:r>
      <w:proofErr w:type="gramStart"/>
      <w:r w:rsidRPr="00616217">
        <w:rPr>
          <w:rFonts w:ascii="Garamond" w:hAnsi="Garamond" w:cs="CIDFont+F3"/>
          <w:sz w:val="24"/>
          <w:szCs w:val="24"/>
        </w:rPr>
        <w:t>porre in essere</w:t>
      </w:r>
      <w:proofErr w:type="gramEnd"/>
      <w:r w:rsidRPr="00616217">
        <w:rPr>
          <w:rFonts w:ascii="Garamond" w:hAnsi="Garamond" w:cs="CIDFont+F3"/>
          <w:sz w:val="24"/>
          <w:szCs w:val="24"/>
        </w:rPr>
        <w:t xml:space="preserve"> (dettagliati di seguito) hanno l’obiettivo di assicurare una rete di vendita che sia anche adeguata alle condizioni e situazioni socio</w:t>
      </w:r>
      <w:r w:rsidR="000C3315">
        <w:rPr>
          <w:rFonts w:ascii="Garamond" w:hAnsi="Garamond" w:cs="CIDFont+F3"/>
          <w:sz w:val="24"/>
          <w:szCs w:val="24"/>
        </w:rPr>
        <w:t>-</w:t>
      </w:r>
      <w:r w:rsidRPr="00616217">
        <w:rPr>
          <w:rFonts w:ascii="Garamond" w:hAnsi="Garamond" w:cs="CIDFont+F3"/>
          <w:sz w:val="24"/>
          <w:szCs w:val="24"/>
        </w:rPr>
        <w:t>territoriali e demografiche. In particolare, sono state esaminate le singole realtà e si è condiviso con l</w:t>
      </w:r>
      <w:r w:rsidR="000F4FD5">
        <w:rPr>
          <w:rFonts w:ascii="Garamond" w:hAnsi="Garamond" w:cs="CIDFont+F3"/>
          <w:sz w:val="24"/>
          <w:szCs w:val="24"/>
        </w:rPr>
        <w:t>’Agenzia</w:t>
      </w:r>
      <w:r w:rsidRPr="00616217">
        <w:rPr>
          <w:rFonts w:ascii="Garamond" w:hAnsi="Garamond" w:cs="CIDFont+F3"/>
          <w:sz w:val="24"/>
          <w:szCs w:val="24"/>
        </w:rPr>
        <w:t xml:space="preserve"> che </w:t>
      </w:r>
      <w:r w:rsidR="000C3315" w:rsidRPr="0036323F">
        <w:rPr>
          <w:rFonts w:ascii="Garamond" w:hAnsi="Garamond" w:cs="CIDFont+F3"/>
          <w:sz w:val="24"/>
          <w:szCs w:val="24"/>
        </w:rPr>
        <w:t xml:space="preserve">vi sono </w:t>
      </w:r>
      <w:r w:rsidR="000C3315" w:rsidRPr="00CE254B">
        <w:rPr>
          <w:rFonts w:ascii="Garamond" w:hAnsi="Garamond"/>
          <w:sz w:val="24"/>
          <w:szCs w:val="24"/>
        </w:rPr>
        <w:t xml:space="preserve">alcune </w:t>
      </w:r>
      <w:r w:rsidR="000C3315" w:rsidRPr="0036323F">
        <w:rPr>
          <w:rFonts w:ascii="Garamond" w:hAnsi="Garamond" w:cs="CIDFont+F3"/>
          <w:sz w:val="24"/>
          <w:szCs w:val="24"/>
        </w:rPr>
        <w:t>stazioni</w:t>
      </w:r>
      <w:r w:rsidR="00F343D4">
        <w:rPr>
          <w:rFonts w:ascii="Garamond" w:hAnsi="Garamond" w:cs="CIDFont+F3"/>
          <w:sz w:val="24"/>
          <w:szCs w:val="24"/>
        </w:rPr>
        <w:t>/fermate</w:t>
      </w:r>
      <w:r w:rsidR="000C3315" w:rsidRPr="0036323F">
        <w:rPr>
          <w:rFonts w:ascii="Garamond" w:hAnsi="Garamond" w:cs="CIDFont+F3"/>
          <w:sz w:val="24"/>
          <w:szCs w:val="24"/>
        </w:rPr>
        <w:t xml:space="preserve"> non presidiate </w:t>
      </w:r>
      <w:r w:rsidR="000C3315" w:rsidRPr="00CE254B">
        <w:rPr>
          <w:rFonts w:ascii="Garamond" w:hAnsi="Garamond"/>
          <w:sz w:val="24"/>
          <w:szCs w:val="24"/>
        </w:rPr>
        <w:t xml:space="preserve">che sono particolarmente </w:t>
      </w:r>
      <w:r w:rsidR="000C3315" w:rsidRPr="0036323F">
        <w:rPr>
          <w:rFonts w:ascii="Garamond" w:hAnsi="Garamond" w:cs="CIDFont+F3"/>
          <w:sz w:val="24"/>
          <w:szCs w:val="24"/>
        </w:rPr>
        <w:t xml:space="preserve">soggette ad atti di microcriminalità, quali </w:t>
      </w:r>
      <w:proofErr w:type="spellStart"/>
      <w:r w:rsidR="000C3315" w:rsidRPr="0036323F">
        <w:rPr>
          <w:rFonts w:ascii="Garamond" w:hAnsi="Garamond" w:cs="CIDFont+F3"/>
          <w:sz w:val="24"/>
          <w:szCs w:val="24"/>
        </w:rPr>
        <w:t>vandalizzazioni</w:t>
      </w:r>
      <w:proofErr w:type="spellEnd"/>
      <w:r w:rsidR="000C3315" w:rsidRPr="0036323F">
        <w:rPr>
          <w:rFonts w:ascii="Garamond" w:hAnsi="Garamond" w:cs="CIDFont+F3"/>
          <w:sz w:val="24"/>
          <w:szCs w:val="24"/>
        </w:rPr>
        <w:t xml:space="preserve">, sabotaggi e </w:t>
      </w:r>
      <w:r w:rsidR="007F7319">
        <w:rPr>
          <w:rFonts w:ascii="Garamond" w:hAnsi="Garamond" w:cs="CIDFont+F3"/>
          <w:sz w:val="24"/>
          <w:szCs w:val="24"/>
        </w:rPr>
        <w:t xml:space="preserve">tentati </w:t>
      </w:r>
      <w:r w:rsidR="000C3315" w:rsidRPr="0036323F">
        <w:rPr>
          <w:rFonts w:ascii="Garamond" w:hAnsi="Garamond" w:cs="CIDFont+F3"/>
          <w:sz w:val="24"/>
          <w:szCs w:val="24"/>
        </w:rPr>
        <w:t>furti con scasso</w:t>
      </w:r>
      <w:r w:rsidR="000C3315">
        <w:rPr>
          <w:rFonts w:ascii="Garamond" w:hAnsi="Garamond"/>
          <w:sz w:val="24"/>
          <w:szCs w:val="24"/>
        </w:rPr>
        <w:t xml:space="preserve"> </w:t>
      </w:r>
      <w:r w:rsidR="000C3315" w:rsidRPr="00607577">
        <w:rPr>
          <w:rFonts w:ascii="Garamond" w:hAnsi="Garamond"/>
          <w:sz w:val="24"/>
          <w:szCs w:val="24"/>
        </w:rPr>
        <w:t xml:space="preserve">(ad esempio, </w:t>
      </w:r>
      <w:r w:rsidR="007F7319">
        <w:rPr>
          <w:rFonts w:ascii="Garamond" w:hAnsi="Garamond"/>
          <w:sz w:val="24"/>
          <w:szCs w:val="24"/>
        </w:rPr>
        <w:t>Trecate e Saluggia</w:t>
      </w:r>
      <w:r w:rsidR="000C3315" w:rsidRPr="00607577">
        <w:rPr>
          <w:rFonts w:ascii="Garamond" w:hAnsi="Garamond"/>
          <w:sz w:val="24"/>
          <w:szCs w:val="24"/>
        </w:rPr>
        <w:t>)</w:t>
      </w:r>
      <w:r w:rsidR="000C3315" w:rsidRPr="00CE254B">
        <w:rPr>
          <w:rFonts w:ascii="Garamond" w:hAnsi="Garamond"/>
          <w:sz w:val="24"/>
          <w:szCs w:val="24"/>
        </w:rPr>
        <w:t>.</w:t>
      </w:r>
    </w:p>
    <w:p w14:paraId="3E5F1BB6" w14:textId="4E2C957E" w:rsidR="000C3315" w:rsidRPr="0036323F" w:rsidRDefault="000C3315" w:rsidP="000C3315">
      <w:pPr>
        <w:autoSpaceDE w:val="0"/>
        <w:autoSpaceDN w:val="0"/>
        <w:adjustRightInd w:val="0"/>
        <w:spacing w:after="0" w:line="360" w:lineRule="auto"/>
        <w:jc w:val="both"/>
        <w:rPr>
          <w:rFonts w:ascii="Garamond" w:hAnsi="Garamond" w:cs="CIDFont+F3"/>
          <w:sz w:val="24"/>
          <w:szCs w:val="24"/>
        </w:rPr>
      </w:pPr>
      <w:r w:rsidRPr="00CE254B">
        <w:rPr>
          <w:rFonts w:ascii="Garamond" w:hAnsi="Garamond"/>
          <w:sz w:val="24"/>
          <w:szCs w:val="24"/>
        </w:rPr>
        <w:lastRenderedPageBreak/>
        <w:t xml:space="preserve">Per </w:t>
      </w:r>
      <w:r w:rsidR="00C400EF">
        <w:rPr>
          <w:rFonts w:ascii="Garamond" w:hAnsi="Garamond"/>
          <w:sz w:val="24"/>
          <w:szCs w:val="24"/>
        </w:rPr>
        <w:t xml:space="preserve">tali stazioni/fermate </w:t>
      </w:r>
      <w:r>
        <w:rPr>
          <w:rFonts w:ascii="Garamond" w:hAnsi="Garamond"/>
          <w:sz w:val="24"/>
          <w:szCs w:val="24"/>
        </w:rPr>
        <w:t xml:space="preserve">si è valutata pertanto l’opportunità di installare una </w:t>
      </w:r>
      <w:r w:rsidRPr="00B059FB">
        <w:rPr>
          <w:rFonts w:ascii="Garamond" w:hAnsi="Garamond"/>
          <w:i/>
          <w:iCs/>
          <w:sz w:val="24"/>
          <w:szCs w:val="24"/>
        </w:rPr>
        <w:t>self</w:t>
      </w:r>
      <w:r>
        <w:rPr>
          <w:rFonts w:ascii="Garamond" w:hAnsi="Garamond"/>
          <w:sz w:val="24"/>
          <w:szCs w:val="24"/>
        </w:rPr>
        <w:t xml:space="preserve">  “solo </w:t>
      </w:r>
      <w:r w:rsidRPr="00B059FB">
        <w:rPr>
          <w:rFonts w:ascii="Garamond" w:hAnsi="Garamond"/>
          <w:i/>
          <w:iCs/>
          <w:sz w:val="24"/>
          <w:szCs w:val="24"/>
        </w:rPr>
        <w:t>Pos</w:t>
      </w:r>
      <w:r>
        <w:rPr>
          <w:rFonts w:ascii="Garamond" w:hAnsi="Garamond"/>
          <w:i/>
          <w:iCs/>
          <w:sz w:val="24"/>
          <w:szCs w:val="24"/>
        </w:rPr>
        <w:t xml:space="preserve">”, </w:t>
      </w:r>
      <w:r w:rsidRPr="00B059FB">
        <w:rPr>
          <w:rFonts w:ascii="Garamond" w:hAnsi="Garamond"/>
          <w:sz w:val="24"/>
          <w:szCs w:val="24"/>
        </w:rPr>
        <w:t>evitando</w:t>
      </w:r>
      <w:r w:rsidRPr="0036323F">
        <w:rPr>
          <w:rFonts w:ascii="Garamond" w:hAnsi="Garamond" w:cs="CIDFont+F2"/>
          <w:sz w:val="24"/>
          <w:szCs w:val="24"/>
        </w:rPr>
        <w:t xml:space="preserve"> la collocazione di “biglietterie </w:t>
      </w:r>
      <w:r w:rsidRPr="00835395">
        <w:rPr>
          <w:rFonts w:ascii="Garamond" w:hAnsi="Garamond"/>
          <w:i/>
          <w:sz w:val="24"/>
        </w:rPr>
        <w:t>self service</w:t>
      </w:r>
      <w:r w:rsidRPr="0036323F">
        <w:rPr>
          <w:rFonts w:ascii="Garamond" w:hAnsi="Garamond" w:cs="CIDFont+F2"/>
          <w:sz w:val="24"/>
          <w:szCs w:val="24"/>
        </w:rPr>
        <w:t xml:space="preserve"> completamente funzionanti” ai sensi della Delibera ART 16/2018 (</w:t>
      </w:r>
      <w:r w:rsidRPr="00835395">
        <w:rPr>
          <w:rFonts w:ascii="Garamond" w:hAnsi="Garamond"/>
          <w:i/>
          <w:sz w:val="24"/>
        </w:rPr>
        <w:t>self service full</w:t>
      </w:r>
      <w:r w:rsidRPr="0036323F">
        <w:rPr>
          <w:rFonts w:ascii="Garamond" w:hAnsi="Garamond" w:cs="CIDFont+F2"/>
          <w:sz w:val="24"/>
          <w:szCs w:val="24"/>
        </w:rPr>
        <w:t xml:space="preserve">): ottemperare all’ obbligo previsto dalla Delibera, a parità di altri tipi di azioni, esporrebbe non solo Trenitalia e </w:t>
      </w:r>
      <w:r w:rsidRPr="00CE254B">
        <w:rPr>
          <w:rFonts w:ascii="Garamond" w:hAnsi="Garamond"/>
          <w:sz w:val="24"/>
          <w:szCs w:val="24"/>
        </w:rPr>
        <w:t>il committente</w:t>
      </w:r>
      <w:r w:rsidRPr="0036323F">
        <w:rPr>
          <w:rFonts w:ascii="Garamond" w:hAnsi="Garamond" w:cs="CIDFont+F2"/>
          <w:sz w:val="24"/>
          <w:szCs w:val="24"/>
        </w:rPr>
        <w:t xml:space="preserve"> ad un possibile danno in termini economici, ma si tradurrebbe anche in un possibile danno </w:t>
      </w:r>
      <w:r w:rsidRPr="0036323F">
        <w:rPr>
          <w:rFonts w:ascii="Garamond" w:hAnsi="Garamond" w:cs="CIDFont+F3"/>
          <w:sz w:val="24"/>
          <w:szCs w:val="24"/>
        </w:rPr>
        <w:t>all’utenza, alla quale sarebbe nei fatti impedito l’utilizzo del canale di vendita vandalizzato/sabotato/derubato.</w:t>
      </w:r>
      <w:r w:rsidRPr="00923AF3">
        <w:rPr>
          <w:rFonts w:ascii="Garamond" w:hAnsi="Garamond" w:cs="CIDFont+F2"/>
          <w:sz w:val="24"/>
          <w:szCs w:val="24"/>
        </w:rPr>
        <w:t xml:space="preserve"> </w:t>
      </w:r>
      <w:r w:rsidRPr="0036323F">
        <w:rPr>
          <w:rFonts w:ascii="Garamond" w:hAnsi="Garamond" w:cs="CIDFont+F2"/>
          <w:sz w:val="24"/>
          <w:szCs w:val="24"/>
        </w:rPr>
        <w:t xml:space="preserve">Qualora si dovessero riscontrare maggiori criticità </w:t>
      </w:r>
      <w:r>
        <w:rPr>
          <w:rFonts w:ascii="Garamond" w:hAnsi="Garamond" w:cs="CIDFont+F2"/>
          <w:sz w:val="24"/>
          <w:szCs w:val="24"/>
        </w:rPr>
        <w:t xml:space="preserve">rispetto a quanto sopra </w:t>
      </w:r>
      <w:r w:rsidRPr="0036323F">
        <w:rPr>
          <w:rFonts w:ascii="Garamond" w:hAnsi="Garamond" w:cs="CIDFont+F2"/>
          <w:sz w:val="24"/>
          <w:szCs w:val="24"/>
        </w:rPr>
        <w:t>descritt</w:t>
      </w:r>
      <w:r>
        <w:rPr>
          <w:rFonts w:ascii="Garamond" w:hAnsi="Garamond" w:cs="CIDFont+F2"/>
          <w:sz w:val="24"/>
          <w:szCs w:val="24"/>
        </w:rPr>
        <w:t>o</w:t>
      </w:r>
      <w:r w:rsidRPr="0036323F">
        <w:rPr>
          <w:rFonts w:ascii="Garamond" w:hAnsi="Garamond" w:cs="CIDFont+F2"/>
          <w:sz w:val="24"/>
          <w:szCs w:val="24"/>
        </w:rPr>
        <w:t xml:space="preserve">, si condividerà eventualmente l’opportunità di </w:t>
      </w:r>
      <w:r>
        <w:rPr>
          <w:rFonts w:ascii="Garamond" w:hAnsi="Garamond" w:cs="CIDFont+F2"/>
          <w:sz w:val="24"/>
          <w:szCs w:val="24"/>
        </w:rPr>
        <w:t xml:space="preserve">procedere con una riallocazione </w:t>
      </w:r>
      <w:proofErr w:type="gramStart"/>
      <w:r>
        <w:rPr>
          <w:rFonts w:ascii="Garamond" w:hAnsi="Garamond" w:cs="CIDFont+F2"/>
          <w:sz w:val="24"/>
          <w:szCs w:val="24"/>
        </w:rPr>
        <w:t xml:space="preserve">delle </w:t>
      </w:r>
      <w:r w:rsidRPr="00923AF3">
        <w:rPr>
          <w:rFonts w:ascii="Garamond" w:hAnsi="Garamond" w:cs="CIDFont+F2"/>
          <w:i/>
          <w:sz w:val="24"/>
          <w:szCs w:val="24"/>
        </w:rPr>
        <w:t>self</w:t>
      </w:r>
      <w:proofErr w:type="gramEnd"/>
      <w:r>
        <w:rPr>
          <w:rFonts w:ascii="Garamond" w:hAnsi="Garamond" w:cs="CIDFont+F2"/>
          <w:sz w:val="24"/>
          <w:szCs w:val="24"/>
        </w:rPr>
        <w:t>.</w:t>
      </w:r>
    </w:p>
    <w:p w14:paraId="5FCDF05E" w14:textId="794F203F" w:rsidR="000A017B" w:rsidRDefault="000C3315" w:rsidP="000C3315">
      <w:pPr>
        <w:autoSpaceDE w:val="0"/>
        <w:autoSpaceDN w:val="0"/>
        <w:adjustRightInd w:val="0"/>
        <w:spacing w:after="0" w:line="360" w:lineRule="auto"/>
        <w:jc w:val="both"/>
        <w:rPr>
          <w:rFonts w:ascii="Garamond" w:hAnsi="Garamond" w:cs="CIDFont+F2"/>
          <w:sz w:val="24"/>
          <w:szCs w:val="24"/>
        </w:rPr>
      </w:pPr>
      <w:r w:rsidRPr="0036323F">
        <w:rPr>
          <w:rFonts w:ascii="Garamond" w:hAnsi="Garamond" w:cs="CIDFont+F2"/>
          <w:sz w:val="24"/>
          <w:szCs w:val="24"/>
        </w:rPr>
        <w:t>In tali impianti non presidiati, ove possibile, Trenitalia si propone di garantire l’accessibilità commerciale facendo ricorso al canale di vendita indiretta (non direttamente gestito da Trenitalia</w:t>
      </w:r>
      <w:r>
        <w:rPr>
          <w:rFonts w:ascii="Garamond" w:hAnsi="Garamond" w:cs="CIDFont+F2"/>
          <w:sz w:val="24"/>
          <w:szCs w:val="24"/>
        </w:rPr>
        <w:t>,</w:t>
      </w:r>
      <w:r w:rsidRPr="0036323F">
        <w:rPr>
          <w:rFonts w:ascii="Garamond" w:hAnsi="Garamond" w:cs="CIDFont+F2"/>
          <w:sz w:val="24"/>
          <w:szCs w:val="24"/>
        </w:rPr>
        <w:t xml:space="preserve"> </w:t>
      </w:r>
      <w:r>
        <w:rPr>
          <w:rFonts w:ascii="Garamond" w:hAnsi="Garamond" w:cs="CIDFont+F2"/>
          <w:sz w:val="24"/>
          <w:szCs w:val="24"/>
        </w:rPr>
        <w:t>di cui alla rete di vendita facente capo alle agenzie di viaggio e ai Punti Vendita</w:t>
      </w:r>
      <w:r w:rsidRPr="0036323F">
        <w:rPr>
          <w:rFonts w:ascii="Garamond" w:hAnsi="Garamond" w:cs="CIDFont+F2"/>
          <w:sz w:val="24"/>
          <w:szCs w:val="24"/>
        </w:rPr>
        <w:t>), sempre affiancato dal canale telematico</w:t>
      </w:r>
      <w:r>
        <w:rPr>
          <w:rFonts w:ascii="Garamond" w:hAnsi="Garamond" w:cs="CIDFont+F2"/>
          <w:sz w:val="24"/>
          <w:szCs w:val="24"/>
        </w:rPr>
        <w:t xml:space="preserve"> o comunque disintermediato</w:t>
      </w:r>
      <w:r w:rsidRPr="0036323F">
        <w:rPr>
          <w:rFonts w:ascii="Garamond" w:hAnsi="Garamond" w:cs="CIDFont+F2"/>
          <w:sz w:val="24"/>
          <w:szCs w:val="24"/>
        </w:rPr>
        <w:t>.</w:t>
      </w:r>
    </w:p>
    <w:p w14:paraId="6B950BEB" w14:textId="77777777" w:rsidR="000C3315" w:rsidRPr="0036323F" w:rsidRDefault="000C3315" w:rsidP="001D5E7B">
      <w:pPr>
        <w:autoSpaceDE w:val="0"/>
        <w:autoSpaceDN w:val="0"/>
        <w:adjustRightInd w:val="0"/>
        <w:spacing w:after="0" w:line="360" w:lineRule="auto"/>
        <w:jc w:val="both"/>
        <w:rPr>
          <w:rFonts w:ascii="Garamond" w:hAnsi="Garamond" w:cs="CIDFont+F2"/>
          <w:sz w:val="24"/>
          <w:szCs w:val="24"/>
        </w:rPr>
      </w:pPr>
    </w:p>
    <w:p w14:paraId="4CF58ADE" w14:textId="3E9AFF00" w:rsidR="000A017B" w:rsidRPr="0036323F" w:rsidRDefault="00F76A4C" w:rsidP="0036323F">
      <w:pPr>
        <w:pStyle w:val="Paragrafoelenco"/>
        <w:numPr>
          <w:ilvl w:val="0"/>
          <w:numId w:val="6"/>
        </w:numPr>
        <w:autoSpaceDE w:val="0"/>
        <w:autoSpaceDN w:val="0"/>
        <w:adjustRightInd w:val="0"/>
        <w:spacing w:after="0" w:line="360" w:lineRule="auto"/>
        <w:ind w:left="284"/>
        <w:rPr>
          <w:rFonts w:ascii="Garamond" w:hAnsi="Garamond" w:cs="CIDFont+F2"/>
          <w:b/>
          <w:sz w:val="24"/>
          <w:szCs w:val="24"/>
        </w:rPr>
      </w:pPr>
      <w:r w:rsidRPr="0036323F">
        <w:rPr>
          <w:rFonts w:ascii="Garamond" w:hAnsi="Garamond" w:cs="CIDFont+F2"/>
          <w:b/>
          <w:sz w:val="24"/>
          <w:szCs w:val="24"/>
        </w:rPr>
        <w:t xml:space="preserve">RAGGIUNGERE </w:t>
      </w:r>
      <w:r w:rsidR="000A017B" w:rsidRPr="0036323F">
        <w:rPr>
          <w:rFonts w:ascii="Garamond" w:hAnsi="Garamond" w:cs="CIDFont+F2"/>
          <w:b/>
          <w:sz w:val="24"/>
          <w:szCs w:val="24"/>
        </w:rPr>
        <w:t>LA PIENA RISPONDENZA DELLE COMUNICAZIONI ALLE</w:t>
      </w:r>
      <w:r w:rsidR="00844BA0" w:rsidRPr="0036323F">
        <w:rPr>
          <w:rFonts w:ascii="Garamond" w:hAnsi="Garamond" w:cs="CIDFont+F2"/>
          <w:b/>
          <w:sz w:val="24"/>
          <w:szCs w:val="24"/>
        </w:rPr>
        <w:t xml:space="preserve"> </w:t>
      </w:r>
      <w:r w:rsidR="000A017B" w:rsidRPr="0036323F">
        <w:rPr>
          <w:rFonts w:ascii="Garamond" w:hAnsi="Garamond" w:cs="CIDFont+F2"/>
          <w:b/>
          <w:sz w:val="24"/>
          <w:szCs w:val="24"/>
        </w:rPr>
        <w:t>INDICAZIONI DELLA DELIBERA ART 16/2018</w:t>
      </w:r>
    </w:p>
    <w:p w14:paraId="02DD401E" w14:textId="430262C5" w:rsidR="00844B31" w:rsidRPr="0036323F" w:rsidRDefault="000A017B"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Trenitalia assicura, attraverso i propri canali di vendita </w:t>
      </w:r>
      <w:r w:rsidR="008871FA">
        <w:rPr>
          <w:rFonts w:ascii="Garamond" w:hAnsi="Garamond" w:cs="CIDFont+F3"/>
          <w:sz w:val="24"/>
          <w:szCs w:val="24"/>
        </w:rPr>
        <w:t>intermediata e disintermediata</w:t>
      </w:r>
      <w:r w:rsidR="00C07C06">
        <w:rPr>
          <w:rFonts w:ascii="Garamond" w:hAnsi="Garamond" w:cs="CIDFont+F3"/>
          <w:sz w:val="24"/>
          <w:szCs w:val="24"/>
        </w:rPr>
        <w:t xml:space="preserve"> (ovvero senza un operatore che provveda alla vendita)</w:t>
      </w:r>
      <w:r w:rsidR="008871FA">
        <w:rPr>
          <w:rFonts w:ascii="Garamond" w:hAnsi="Garamond" w:cs="CIDFont+F3"/>
          <w:sz w:val="24"/>
          <w:szCs w:val="24"/>
        </w:rPr>
        <w:t xml:space="preserve">, </w:t>
      </w:r>
      <w:r w:rsidRPr="0036323F">
        <w:rPr>
          <w:rFonts w:ascii="Garamond" w:hAnsi="Garamond" w:cs="CIDFont+F3"/>
          <w:sz w:val="24"/>
          <w:szCs w:val="24"/>
        </w:rPr>
        <w:t>che</w:t>
      </w:r>
      <w:r w:rsidR="00124F0B" w:rsidRPr="0036323F">
        <w:rPr>
          <w:rFonts w:ascii="Garamond" w:hAnsi="Garamond" w:cs="CIDFont+F3"/>
          <w:sz w:val="24"/>
          <w:szCs w:val="24"/>
        </w:rPr>
        <w:t xml:space="preserve"> </w:t>
      </w:r>
      <w:r w:rsidRPr="0036323F">
        <w:rPr>
          <w:rFonts w:ascii="Garamond" w:hAnsi="Garamond" w:cs="CIDFont+F3"/>
          <w:sz w:val="24"/>
          <w:szCs w:val="24"/>
        </w:rPr>
        <w:t>adottano la piattaforma di vendita PICO di Trenitalia, l’informazione utile ai viaggiatori per conoscere,</w:t>
      </w:r>
      <w:r w:rsidR="00124F0B" w:rsidRPr="0036323F">
        <w:rPr>
          <w:rFonts w:ascii="Garamond" w:hAnsi="Garamond" w:cs="CIDFont+F3"/>
          <w:sz w:val="24"/>
          <w:szCs w:val="24"/>
        </w:rPr>
        <w:t xml:space="preserve"> </w:t>
      </w:r>
      <w:r w:rsidR="00844B31" w:rsidRPr="0036323F">
        <w:rPr>
          <w:rFonts w:ascii="Garamond" w:hAnsi="Garamond" w:cs="CIDFont+F3"/>
          <w:sz w:val="24"/>
          <w:szCs w:val="24"/>
        </w:rPr>
        <w:t>programmare e scegliere il proprio viaggio, secondo i diversi parametri di gradimento.</w:t>
      </w:r>
    </w:p>
    <w:p w14:paraId="17936229" w14:textId="36F6A696" w:rsidR="002A67B9" w:rsidRDefault="00844B31"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La restante rete di vendita si configura di fatto come una rete di distribuzione, laddove il viaggiatore si</w:t>
      </w:r>
      <w:r w:rsidR="00124F0B" w:rsidRPr="0036323F">
        <w:rPr>
          <w:rFonts w:ascii="Garamond" w:hAnsi="Garamond" w:cs="CIDFont+F3"/>
          <w:sz w:val="24"/>
          <w:szCs w:val="24"/>
        </w:rPr>
        <w:t xml:space="preserve"> </w:t>
      </w:r>
      <w:r w:rsidRPr="0036323F">
        <w:rPr>
          <w:rFonts w:ascii="Garamond" w:hAnsi="Garamond" w:cs="CIDFont+F3"/>
          <w:sz w:val="24"/>
          <w:szCs w:val="24"/>
        </w:rPr>
        <w:t xml:space="preserve">reca avendo già pianificato il proprio itinerario di viaggio. Peraltro, </w:t>
      </w:r>
      <w:r w:rsidR="008871FA">
        <w:rPr>
          <w:rFonts w:ascii="Garamond" w:hAnsi="Garamond" w:cs="CIDFont+F3"/>
          <w:sz w:val="24"/>
          <w:szCs w:val="24"/>
        </w:rPr>
        <w:t xml:space="preserve">al momento, </w:t>
      </w:r>
      <w:r w:rsidRPr="0036323F">
        <w:rPr>
          <w:rFonts w:ascii="Garamond" w:hAnsi="Garamond" w:cs="CIDFont+F3"/>
          <w:sz w:val="24"/>
          <w:szCs w:val="24"/>
        </w:rPr>
        <w:t>tale rete di vendita è limitata al solo</w:t>
      </w:r>
      <w:r w:rsidR="00124F0B" w:rsidRPr="0036323F">
        <w:rPr>
          <w:rFonts w:ascii="Garamond" w:hAnsi="Garamond" w:cs="CIDFont+F3"/>
          <w:sz w:val="24"/>
          <w:szCs w:val="24"/>
        </w:rPr>
        <w:t xml:space="preserve"> </w:t>
      </w:r>
      <w:r w:rsidRPr="0036323F">
        <w:rPr>
          <w:rFonts w:ascii="Garamond" w:hAnsi="Garamond" w:cs="CIDFont+F3"/>
          <w:sz w:val="24"/>
          <w:szCs w:val="24"/>
        </w:rPr>
        <w:t>prodotto regionale, caratterizzato da una tariffa definita dalla Regione</w:t>
      </w:r>
      <w:r w:rsidR="00656FD9">
        <w:rPr>
          <w:rFonts w:ascii="Garamond" w:hAnsi="Garamond" w:cs="CIDFont+F3"/>
          <w:sz w:val="24"/>
          <w:szCs w:val="24"/>
        </w:rPr>
        <w:t>/Agenzia</w:t>
      </w:r>
      <w:r w:rsidRPr="0036323F">
        <w:rPr>
          <w:rFonts w:ascii="Garamond" w:hAnsi="Garamond" w:cs="CIDFont+F3"/>
          <w:sz w:val="24"/>
          <w:szCs w:val="24"/>
        </w:rPr>
        <w:t xml:space="preserve"> </w:t>
      </w:r>
      <w:r w:rsidR="000D3041">
        <w:rPr>
          <w:rFonts w:ascii="Garamond" w:hAnsi="Garamond" w:cs="CIDFont+F3"/>
          <w:sz w:val="24"/>
          <w:szCs w:val="24"/>
        </w:rPr>
        <w:t>e</w:t>
      </w:r>
      <w:r w:rsidR="002A7D72">
        <w:rPr>
          <w:rFonts w:ascii="Garamond" w:hAnsi="Garamond" w:cs="CIDFont+F3"/>
          <w:sz w:val="24"/>
          <w:szCs w:val="24"/>
        </w:rPr>
        <w:t>,</w:t>
      </w:r>
      <w:r w:rsidR="000D3041">
        <w:rPr>
          <w:rFonts w:ascii="Garamond" w:hAnsi="Garamond" w:cs="CIDFont+F3"/>
          <w:sz w:val="24"/>
          <w:szCs w:val="24"/>
        </w:rPr>
        <w:t xml:space="preserve"> </w:t>
      </w:r>
      <w:r w:rsidR="007D4662">
        <w:rPr>
          <w:rFonts w:ascii="Garamond" w:hAnsi="Garamond" w:cs="CIDFont+F3"/>
          <w:sz w:val="24"/>
          <w:szCs w:val="24"/>
        </w:rPr>
        <w:t>per i viaggi fra due o più regioni</w:t>
      </w:r>
      <w:r w:rsidR="002A7D72">
        <w:rPr>
          <w:rFonts w:ascii="Garamond" w:hAnsi="Garamond" w:cs="CIDFont+F3"/>
          <w:sz w:val="24"/>
          <w:szCs w:val="24"/>
        </w:rPr>
        <w:t>,</w:t>
      </w:r>
      <w:r w:rsidR="000D3041">
        <w:rPr>
          <w:rFonts w:ascii="Garamond" w:hAnsi="Garamond" w:cs="CIDFont+F3"/>
          <w:sz w:val="24"/>
          <w:szCs w:val="24"/>
        </w:rPr>
        <w:t xml:space="preserve"> </w:t>
      </w:r>
      <w:r w:rsidR="002A7D72">
        <w:rPr>
          <w:rFonts w:ascii="Garamond" w:hAnsi="Garamond" w:cs="CIDFont+F3"/>
          <w:sz w:val="24"/>
          <w:szCs w:val="24"/>
        </w:rPr>
        <w:t xml:space="preserve">dalla </w:t>
      </w:r>
      <w:r w:rsidR="007D4662">
        <w:rPr>
          <w:rFonts w:ascii="Garamond" w:hAnsi="Garamond" w:cs="CIDFont+F3"/>
          <w:sz w:val="24"/>
          <w:szCs w:val="24"/>
        </w:rPr>
        <w:t>Conferenza delle Regioni e Province Autonome</w:t>
      </w:r>
      <w:r w:rsidR="002A7D72">
        <w:rPr>
          <w:rFonts w:ascii="Garamond" w:hAnsi="Garamond" w:cs="CIDFont+F3"/>
          <w:sz w:val="24"/>
          <w:szCs w:val="24"/>
        </w:rPr>
        <w:t>,</w:t>
      </w:r>
      <w:r w:rsidR="007D4662">
        <w:rPr>
          <w:rFonts w:ascii="Garamond" w:hAnsi="Garamond" w:cs="CIDFont+F3"/>
          <w:sz w:val="24"/>
          <w:szCs w:val="24"/>
        </w:rPr>
        <w:t xml:space="preserve"> </w:t>
      </w:r>
      <w:r w:rsidR="002A7D72" w:rsidRPr="0036323F">
        <w:rPr>
          <w:rFonts w:ascii="Garamond" w:hAnsi="Garamond" w:cs="CIDFont+F3"/>
          <w:sz w:val="24"/>
          <w:szCs w:val="24"/>
        </w:rPr>
        <w:t>e da un viaggio senza prenotazione</w:t>
      </w:r>
    </w:p>
    <w:p w14:paraId="7CF16DBA" w14:textId="0A243450" w:rsidR="00844B31" w:rsidRPr="0036323F" w:rsidRDefault="00F45DAB" w:rsidP="0036323F">
      <w:pPr>
        <w:autoSpaceDE w:val="0"/>
        <w:autoSpaceDN w:val="0"/>
        <w:adjustRightInd w:val="0"/>
        <w:spacing w:after="0" w:line="360" w:lineRule="auto"/>
        <w:jc w:val="both"/>
        <w:rPr>
          <w:rFonts w:ascii="Garamond" w:hAnsi="Garamond" w:cs="CIDFont+F3"/>
          <w:sz w:val="24"/>
          <w:szCs w:val="24"/>
        </w:rPr>
      </w:pPr>
      <w:r>
        <w:rPr>
          <w:rFonts w:ascii="Garamond" w:hAnsi="Garamond" w:cs="CIDFont+F3"/>
          <w:sz w:val="24"/>
          <w:szCs w:val="24"/>
        </w:rPr>
        <w:t>I</w:t>
      </w:r>
      <w:r w:rsidR="007D4662">
        <w:rPr>
          <w:rFonts w:ascii="Garamond" w:hAnsi="Garamond" w:cs="CIDFont+F3"/>
          <w:sz w:val="24"/>
          <w:szCs w:val="24"/>
        </w:rPr>
        <w:t>n ordine a quest’ultimo punto, a seguito delle implementazioni resesi necessarie in occasione della emergenza epidemiologica, è in corso di sperimentazione per alcuni treni regionali, un sistema di contingentamento.</w:t>
      </w:r>
    </w:p>
    <w:p w14:paraId="550B6691" w14:textId="7716D016" w:rsidR="00844B31" w:rsidRPr="0036323F" w:rsidRDefault="00844B31"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Con riferimento alla Delibera ART 16/2018</w:t>
      </w:r>
      <w:r w:rsidR="00C12546">
        <w:rPr>
          <w:rFonts w:ascii="Garamond" w:hAnsi="Garamond" w:cs="CIDFont+F3"/>
          <w:sz w:val="24"/>
          <w:szCs w:val="24"/>
        </w:rPr>
        <w:t>, rispetto alla quale Trenitalia è impegnata in un continuo miglioramento</w:t>
      </w:r>
      <w:r w:rsidR="00C70733">
        <w:rPr>
          <w:rFonts w:ascii="Garamond" w:hAnsi="Garamond" w:cs="CIDFont+F3"/>
          <w:sz w:val="24"/>
          <w:szCs w:val="24"/>
        </w:rPr>
        <w:t xml:space="preserve">, </w:t>
      </w:r>
      <w:r w:rsidR="00C12546">
        <w:rPr>
          <w:rFonts w:ascii="Garamond" w:hAnsi="Garamond" w:cs="CIDFont+F3"/>
          <w:sz w:val="24"/>
          <w:szCs w:val="24"/>
        </w:rPr>
        <w:t xml:space="preserve">l’informazione al passeggero in </w:t>
      </w:r>
      <w:r w:rsidR="00C12546" w:rsidRPr="0036323F">
        <w:rPr>
          <w:rFonts w:ascii="Garamond" w:hAnsi="Garamond" w:cs="CIDFont+F3"/>
          <w:sz w:val="24"/>
          <w:szCs w:val="24"/>
        </w:rPr>
        <w:t>ogni fase del viaggio</w:t>
      </w:r>
      <w:r w:rsidR="00C12546">
        <w:rPr>
          <w:rFonts w:ascii="Garamond" w:hAnsi="Garamond" w:cs="CIDFont+F3"/>
          <w:sz w:val="24"/>
          <w:szCs w:val="24"/>
        </w:rPr>
        <w:t xml:space="preserve"> costituisce un </w:t>
      </w:r>
      <w:r w:rsidRPr="0036323F">
        <w:rPr>
          <w:rFonts w:ascii="Garamond" w:hAnsi="Garamond" w:cs="CIDFont+F3"/>
          <w:sz w:val="24"/>
          <w:szCs w:val="24"/>
        </w:rPr>
        <w:t>obiettivo primario</w:t>
      </w:r>
      <w:r w:rsidR="00854A0F">
        <w:rPr>
          <w:rFonts w:ascii="Garamond" w:hAnsi="Garamond" w:cs="CIDFont+F3"/>
          <w:sz w:val="24"/>
          <w:szCs w:val="24"/>
        </w:rPr>
        <w:t xml:space="preserve"> per</w:t>
      </w:r>
      <w:r w:rsidR="00C12546">
        <w:rPr>
          <w:rFonts w:ascii="Garamond" w:hAnsi="Garamond" w:cs="CIDFont+F3"/>
          <w:sz w:val="24"/>
          <w:szCs w:val="24"/>
        </w:rPr>
        <w:t xml:space="preserve"> garantire una comunicazione </w:t>
      </w:r>
      <w:r w:rsidRPr="0036323F">
        <w:rPr>
          <w:rFonts w:ascii="Garamond" w:hAnsi="Garamond" w:cs="CIDFont+F3"/>
          <w:sz w:val="24"/>
          <w:szCs w:val="24"/>
        </w:rPr>
        <w:t>sempre più facile</w:t>
      </w:r>
      <w:r w:rsidR="00C12546">
        <w:rPr>
          <w:rFonts w:ascii="Garamond" w:hAnsi="Garamond" w:cs="CIDFont+F3"/>
          <w:sz w:val="24"/>
          <w:szCs w:val="24"/>
        </w:rPr>
        <w:t>,</w:t>
      </w:r>
      <w:r w:rsidRPr="0036323F">
        <w:rPr>
          <w:rFonts w:ascii="Garamond" w:hAnsi="Garamond" w:cs="CIDFont+F3"/>
          <w:sz w:val="24"/>
          <w:szCs w:val="24"/>
        </w:rPr>
        <w:t xml:space="preserve"> completa</w:t>
      </w:r>
      <w:r w:rsidR="00C12546">
        <w:rPr>
          <w:rFonts w:ascii="Garamond" w:hAnsi="Garamond" w:cs="CIDFont+F3"/>
          <w:sz w:val="24"/>
          <w:szCs w:val="24"/>
        </w:rPr>
        <w:t xml:space="preserve"> e integrata</w:t>
      </w:r>
      <w:r w:rsidRPr="0036323F">
        <w:rPr>
          <w:rFonts w:ascii="Garamond" w:hAnsi="Garamond" w:cs="CIDFont+F3"/>
          <w:sz w:val="24"/>
          <w:szCs w:val="24"/>
        </w:rPr>
        <w:t xml:space="preserve">, tenuto conto </w:t>
      </w:r>
      <w:r w:rsidR="00854A0F" w:rsidRPr="0036323F">
        <w:rPr>
          <w:rFonts w:ascii="Garamond" w:hAnsi="Garamond" w:cs="CIDFont+F3"/>
          <w:sz w:val="24"/>
          <w:szCs w:val="24"/>
        </w:rPr>
        <w:t xml:space="preserve">anche </w:t>
      </w:r>
      <w:r w:rsidRPr="0036323F">
        <w:rPr>
          <w:rFonts w:ascii="Garamond" w:hAnsi="Garamond" w:cs="CIDFont+F3"/>
          <w:sz w:val="24"/>
          <w:szCs w:val="24"/>
        </w:rPr>
        <w:t>degli sviluppi</w:t>
      </w:r>
      <w:r w:rsidR="004C1A8D" w:rsidRPr="0036323F">
        <w:rPr>
          <w:rFonts w:ascii="Garamond" w:hAnsi="Garamond" w:cs="CIDFont+F3"/>
          <w:sz w:val="24"/>
          <w:szCs w:val="24"/>
        </w:rPr>
        <w:t xml:space="preserve"> </w:t>
      </w:r>
      <w:r w:rsidRPr="0036323F">
        <w:rPr>
          <w:rFonts w:ascii="Garamond" w:hAnsi="Garamond" w:cs="CIDFont+F3"/>
          <w:sz w:val="24"/>
          <w:szCs w:val="24"/>
        </w:rPr>
        <w:t xml:space="preserve">informatici che si intende </w:t>
      </w:r>
      <w:proofErr w:type="gramStart"/>
      <w:r w:rsidRPr="0036323F">
        <w:rPr>
          <w:rFonts w:ascii="Garamond" w:hAnsi="Garamond" w:cs="CIDFont+F3"/>
          <w:sz w:val="24"/>
          <w:szCs w:val="24"/>
        </w:rPr>
        <w:t>porre in essere</w:t>
      </w:r>
      <w:proofErr w:type="gramEnd"/>
      <w:r w:rsidR="00854A0F">
        <w:rPr>
          <w:rFonts w:ascii="Garamond" w:hAnsi="Garamond" w:cs="CIDFont+F3"/>
          <w:sz w:val="24"/>
          <w:szCs w:val="24"/>
        </w:rPr>
        <w:t xml:space="preserve"> come</w:t>
      </w:r>
      <w:r w:rsidRPr="0036323F">
        <w:rPr>
          <w:rFonts w:ascii="Garamond" w:hAnsi="Garamond" w:cs="CIDFont+F3"/>
          <w:sz w:val="24"/>
          <w:szCs w:val="24"/>
        </w:rPr>
        <w:t xml:space="preserve"> dei conseguenti costi.</w:t>
      </w:r>
    </w:p>
    <w:p w14:paraId="316AAC1B" w14:textId="77777777" w:rsidR="00844B31" w:rsidRPr="0036323F" w:rsidRDefault="00844B31" w:rsidP="0036323F">
      <w:pPr>
        <w:spacing w:after="0" w:line="360" w:lineRule="auto"/>
        <w:rPr>
          <w:rFonts w:ascii="Garamond" w:hAnsi="Garamond" w:cs="CIDFont+F3"/>
          <w:sz w:val="24"/>
          <w:szCs w:val="24"/>
        </w:rPr>
      </w:pPr>
    </w:p>
    <w:p w14:paraId="64596312" w14:textId="77777777" w:rsidR="00844B31" w:rsidRPr="0036323F" w:rsidRDefault="00844B31" w:rsidP="0036323F">
      <w:pPr>
        <w:spacing w:after="0" w:line="360" w:lineRule="auto"/>
        <w:rPr>
          <w:rFonts w:ascii="Garamond" w:hAnsi="Garamond" w:cs="CIDFont+F2"/>
          <w:b/>
          <w:sz w:val="24"/>
          <w:szCs w:val="24"/>
        </w:rPr>
      </w:pPr>
      <w:r w:rsidRPr="0036323F">
        <w:rPr>
          <w:rFonts w:ascii="Garamond" w:hAnsi="Garamond" w:cs="CIDFont+F2"/>
          <w:b/>
          <w:sz w:val="24"/>
          <w:szCs w:val="24"/>
        </w:rPr>
        <w:t>Procedure adottate – documentazione di riferimento</w:t>
      </w:r>
    </w:p>
    <w:p w14:paraId="543A8C85" w14:textId="3EE6B2F3" w:rsidR="00844B31" w:rsidRPr="0036323F" w:rsidRDefault="00F418D6" w:rsidP="0036323F">
      <w:pPr>
        <w:autoSpaceDE w:val="0"/>
        <w:autoSpaceDN w:val="0"/>
        <w:adjustRightInd w:val="0"/>
        <w:spacing w:after="0" w:line="360" w:lineRule="auto"/>
        <w:jc w:val="both"/>
        <w:rPr>
          <w:rFonts w:ascii="Garamond" w:hAnsi="Garamond" w:cs="CIDFont+F3"/>
          <w:sz w:val="24"/>
          <w:szCs w:val="24"/>
        </w:rPr>
      </w:pPr>
      <w:r>
        <w:rPr>
          <w:rFonts w:ascii="Garamond" w:hAnsi="Garamond" w:cs="CIDFont+F3"/>
          <w:sz w:val="24"/>
          <w:szCs w:val="24"/>
        </w:rPr>
        <w:t>La</w:t>
      </w:r>
      <w:r w:rsidR="009F4434">
        <w:rPr>
          <w:rFonts w:ascii="Garamond" w:hAnsi="Garamond" w:cs="CIDFont+F3"/>
          <w:sz w:val="24"/>
          <w:szCs w:val="24"/>
        </w:rPr>
        <w:t xml:space="preserve"> qualità dei servizi</w:t>
      </w:r>
      <w:r>
        <w:rPr>
          <w:rFonts w:ascii="Garamond" w:hAnsi="Garamond" w:cs="CIDFont+F3"/>
          <w:sz w:val="24"/>
          <w:szCs w:val="24"/>
        </w:rPr>
        <w:t xml:space="preserve"> di Vendita e </w:t>
      </w:r>
      <w:r w:rsidR="009F4434">
        <w:rPr>
          <w:rFonts w:ascii="Garamond" w:hAnsi="Garamond" w:cs="CIDFont+F3"/>
          <w:sz w:val="24"/>
          <w:szCs w:val="24"/>
        </w:rPr>
        <w:t>Informazione</w:t>
      </w:r>
      <w:r>
        <w:rPr>
          <w:rFonts w:ascii="Garamond" w:hAnsi="Garamond" w:cs="CIDFont+F3"/>
          <w:sz w:val="24"/>
          <w:szCs w:val="24"/>
        </w:rPr>
        <w:t xml:space="preserve"> viene perseguita da</w:t>
      </w:r>
      <w:r w:rsidR="009F4434">
        <w:rPr>
          <w:rFonts w:ascii="Garamond" w:hAnsi="Garamond" w:cs="CIDFont+F3"/>
          <w:sz w:val="24"/>
          <w:szCs w:val="24"/>
        </w:rPr>
        <w:t xml:space="preserve"> Trenitalia mediante l’adozione di procedure operative che fanno parte del Sistema Integrato di Gestione </w:t>
      </w:r>
      <w:r w:rsidR="00844B31" w:rsidRPr="0036323F">
        <w:rPr>
          <w:rFonts w:ascii="Garamond" w:hAnsi="Garamond" w:cs="CIDFont+F3"/>
          <w:sz w:val="24"/>
          <w:szCs w:val="24"/>
        </w:rPr>
        <w:t xml:space="preserve">Sicurezze e Qualità - SIGSQ </w:t>
      </w:r>
      <w:r w:rsidR="00844B31" w:rsidRPr="0036323F">
        <w:rPr>
          <w:rFonts w:ascii="Garamond" w:hAnsi="Garamond" w:cs="CIDFont+F3"/>
          <w:sz w:val="24"/>
          <w:szCs w:val="24"/>
        </w:rPr>
        <w:lastRenderedPageBreak/>
        <w:t>(laddove con il termine “Sicurezze” si intende sicurezza di</w:t>
      </w:r>
      <w:r w:rsidR="00124F0B" w:rsidRPr="0036323F">
        <w:rPr>
          <w:rFonts w:ascii="Garamond" w:hAnsi="Garamond" w:cs="CIDFont+F3"/>
          <w:sz w:val="24"/>
          <w:szCs w:val="24"/>
        </w:rPr>
        <w:t xml:space="preserve"> </w:t>
      </w:r>
      <w:r w:rsidR="00844B31" w:rsidRPr="0036323F">
        <w:rPr>
          <w:rFonts w:ascii="Garamond" w:hAnsi="Garamond" w:cs="CIDFont+F3"/>
          <w:sz w:val="24"/>
          <w:szCs w:val="24"/>
        </w:rPr>
        <w:t>esercizio, salute e sicurezza sul lavoro e sicurezza ambientale).</w:t>
      </w:r>
      <w:r w:rsidR="009F4434">
        <w:rPr>
          <w:rFonts w:ascii="Garamond" w:hAnsi="Garamond" w:cs="CIDFont+F3"/>
          <w:sz w:val="24"/>
          <w:szCs w:val="24"/>
        </w:rPr>
        <w:t xml:space="preserve"> </w:t>
      </w:r>
    </w:p>
    <w:p w14:paraId="652DA221" w14:textId="432E5595" w:rsidR="00844B31" w:rsidRPr="0036323F" w:rsidRDefault="00844B31"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Il </w:t>
      </w:r>
      <w:r w:rsidRPr="0036323F">
        <w:rPr>
          <w:rFonts w:ascii="Garamond" w:hAnsi="Garamond" w:cs="CIDFont+F3"/>
          <w:b/>
          <w:sz w:val="24"/>
          <w:szCs w:val="24"/>
        </w:rPr>
        <w:t>SIGSQ</w:t>
      </w:r>
      <w:r w:rsidRPr="0036323F">
        <w:rPr>
          <w:rFonts w:ascii="Garamond" w:hAnsi="Garamond" w:cs="CIDFont+F3"/>
          <w:sz w:val="24"/>
          <w:szCs w:val="24"/>
        </w:rPr>
        <w:t>, conformemente sia alle norme cogenti di Sicurezza di Esercizio, che ai requisiti degli standard</w:t>
      </w:r>
      <w:r w:rsidR="0041059C">
        <w:rPr>
          <w:rFonts w:ascii="Garamond" w:hAnsi="Garamond" w:cs="CIDFont+F3"/>
          <w:sz w:val="24"/>
          <w:szCs w:val="24"/>
        </w:rPr>
        <w:t xml:space="preserve"> UNI EN</w:t>
      </w:r>
      <w:r w:rsidR="004C1A8D" w:rsidRPr="0036323F">
        <w:rPr>
          <w:rFonts w:ascii="Garamond" w:hAnsi="Garamond" w:cs="CIDFont+F3"/>
          <w:sz w:val="24"/>
          <w:szCs w:val="24"/>
        </w:rPr>
        <w:t xml:space="preserve"> </w:t>
      </w:r>
      <w:r w:rsidRPr="0036323F">
        <w:rPr>
          <w:rFonts w:ascii="Garamond" w:hAnsi="Garamond" w:cs="CIDFont+F3"/>
          <w:sz w:val="24"/>
          <w:szCs w:val="24"/>
        </w:rPr>
        <w:t>ISO 9001, ISO 14001,</w:t>
      </w:r>
      <w:r w:rsidR="0041059C">
        <w:rPr>
          <w:rFonts w:ascii="Garamond" w:hAnsi="Garamond" w:cs="CIDFont+F3"/>
          <w:sz w:val="24"/>
          <w:szCs w:val="24"/>
        </w:rPr>
        <w:t xml:space="preserve"> UNI</w:t>
      </w:r>
      <w:r w:rsidRPr="0036323F">
        <w:rPr>
          <w:rFonts w:ascii="Garamond" w:hAnsi="Garamond" w:cs="CIDFont+F3"/>
          <w:sz w:val="24"/>
          <w:szCs w:val="24"/>
        </w:rPr>
        <w:t xml:space="preserve"> </w:t>
      </w:r>
      <w:r w:rsidR="005A6D1B">
        <w:rPr>
          <w:rFonts w:ascii="Garamond" w:hAnsi="Garamond" w:cs="CIDFont+F3"/>
          <w:sz w:val="24"/>
          <w:szCs w:val="24"/>
        </w:rPr>
        <w:t>ISO 45001</w:t>
      </w:r>
      <w:r w:rsidRPr="0036323F">
        <w:rPr>
          <w:rFonts w:ascii="Garamond" w:hAnsi="Garamond" w:cs="CIDFont+F3"/>
          <w:sz w:val="24"/>
          <w:szCs w:val="24"/>
        </w:rPr>
        <w:t xml:space="preserve">, è stato </w:t>
      </w:r>
      <w:r w:rsidR="009F4434">
        <w:rPr>
          <w:rFonts w:ascii="Garamond" w:hAnsi="Garamond" w:cs="CIDFont+F3"/>
          <w:sz w:val="24"/>
          <w:szCs w:val="24"/>
        </w:rPr>
        <w:t xml:space="preserve">strategicamente </w:t>
      </w:r>
      <w:r w:rsidRPr="0036323F">
        <w:rPr>
          <w:rFonts w:ascii="Garamond" w:hAnsi="Garamond" w:cs="CIDFont+F3"/>
          <w:sz w:val="24"/>
          <w:szCs w:val="24"/>
        </w:rPr>
        <w:t>implementato</w:t>
      </w:r>
      <w:r w:rsidR="009F4434">
        <w:rPr>
          <w:rFonts w:ascii="Garamond" w:hAnsi="Garamond" w:cs="CIDFont+F3"/>
          <w:sz w:val="24"/>
          <w:szCs w:val="24"/>
        </w:rPr>
        <w:t xml:space="preserve"> e viene costantemente mantenuto attivo</w:t>
      </w:r>
      <w:r w:rsidRPr="0036323F">
        <w:rPr>
          <w:rFonts w:ascii="Garamond" w:hAnsi="Garamond" w:cs="CIDFont+F3"/>
          <w:sz w:val="24"/>
          <w:szCs w:val="24"/>
        </w:rPr>
        <w:t xml:space="preserve"> da Trenitalia allo scopo di tendere a valori</w:t>
      </w:r>
      <w:r w:rsidR="004C1A8D" w:rsidRPr="0036323F">
        <w:rPr>
          <w:rFonts w:ascii="Garamond" w:hAnsi="Garamond" w:cs="CIDFont+F3"/>
          <w:sz w:val="24"/>
          <w:szCs w:val="24"/>
        </w:rPr>
        <w:t xml:space="preserve"> </w:t>
      </w:r>
      <w:r w:rsidRPr="0036323F">
        <w:rPr>
          <w:rFonts w:ascii="Garamond" w:hAnsi="Garamond" w:cs="CIDFont+F3"/>
          <w:sz w:val="24"/>
          <w:szCs w:val="24"/>
        </w:rPr>
        <w:t>nulli di incidentalità, migliorare continuamente le proprie prestazioni nei confronti dei clienti e di tutti gli</w:t>
      </w:r>
      <w:r w:rsidR="004C1A8D" w:rsidRPr="0036323F">
        <w:rPr>
          <w:rFonts w:ascii="Garamond" w:hAnsi="Garamond" w:cs="CIDFont+F3"/>
          <w:sz w:val="24"/>
          <w:szCs w:val="24"/>
        </w:rPr>
        <w:t xml:space="preserve"> </w:t>
      </w:r>
      <w:r w:rsidRPr="0036323F">
        <w:rPr>
          <w:rFonts w:ascii="Garamond" w:hAnsi="Garamond" w:cs="CIDFont+F3"/>
          <w:sz w:val="24"/>
          <w:szCs w:val="24"/>
        </w:rPr>
        <w:t>stakeholder, valorizzare e tutelare l’ambiente e la salute e sicurezza dei lavoratori, mettendo a disposizione</w:t>
      </w:r>
      <w:r w:rsidR="004C1A8D" w:rsidRPr="0036323F">
        <w:rPr>
          <w:rFonts w:ascii="Garamond" w:hAnsi="Garamond" w:cs="CIDFont+F3"/>
          <w:sz w:val="24"/>
          <w:szCs w:val="24"/>
        </w:rPr>
        <w:t xml:space="preserve"> </w:t>
      </w:r>
      <w:r w:rsidRPr="0036323F">
        <w:rPr>
          <w:rFonts w:ascii="Garamond" w:hAnsi="Garamond" w:cs="CIDFont+F3"/>
          <w:sz w:val="24"/>
          <w:szCs w:val="24"/>
        </w:rPr>
        <w:t>tutte le risorse necessarie (informazioni, risorse umane, industriali e finanziarie).</w:t>
      </w:r>
    </w:p>
    <w:p w14:paraId="28E5D311" w14:textId="30F0E33A" w:rsidR="0041059C" w:rsidRDefault="0041059C" w:rsidP="0041059C">
      <w:pPr>
        <w:autoSpaceDE w:val="0"/>
        <w:autoSpaceDN w:val="0"/>
        <w:spacing w:line="360" w:lineRule="auto"/>
        <w:jc w:val="both"/>
      </w:pPr>
      <w:proofErr w:type="gramStart"/>
      <w:r w:rsidRPr="004F47AC">
        <w:rPr>
          <w:rFonts w:ascii="Garamond" w:hAnsi="Garamond"/>
          <w:sz w:val="24"/>
          <w:szCs w:val="24"/>
        </w:rPr>
        <w:t>Inoltre</w:t>
      </w:r>
      <w:proofErr w:type="gramEnd"/>
      <w:r w:rsidRPr="004F47AC">
        <w:rPr>
          <w:rFonts w:ascii="Garamond" w:hAnsi="Garamond"/>
          <w:sz w:val="24"/>
          <w:szCs w:val="24"/>
        </w:rPr>
        <w:t xml:space="preserve"> Trenitalia ha scelto di certificarsi secondo il documento normativo “</w:t>
      </w:r>
      <w:proofErr w:type="spellStart"/>
      <w:r w:rsidRPr="004F47AC">
        <w:rPr>
          <w:rFonts w:ascii="Garamond" w:hAnsi="Garamond"/>
          <w:sz w:val="24"/>
          <w:szCs w:val="24"/>
        </w:rPr>
        <w:t>Biosafety</w:t>
      </w:r>
      <w:proofErr w:type="spellEnd"/>
      <w:r w:rsidRPr="004F47AC">
        <w:rPr>
          <w:rFonts w:ascii="Garamond" w:hAnsi="Garamond"/>
          <w:sz w:val="24"/>
          <w:szCs w:val="24"/>
        </w:rPr>
        <w:t xml:space="preserve"> Trust </w:t>
      </w:r>
      <w:proofErr w:type="spellStart"/>
      <w:r w:rsidRPr="004F47AC">
        <w:rPr>
          <w:rFonts w:ascii="Garamond" w:hAnsi="Garamond"/>
          <w:sz w:val="24"/>
          <w:szCs w:val="24"/>
        </w:rPr>
        <w:t>Certification</w:t>
      </w:r>
      <w:proofErr w:type="spellEnd"/>
      <w:r w:rsidRPr="004F47AC">
        <w:rPr>
          <w:rFonts w:ascii="Garamond" w:hAnsi="Garamond"/>
          <w:sz w:val="24"/>
          <w:szCs w:val="24"/>
        </w:rPr>
        <w:t>” (BSC), certificazione del sistema di gestione della prevenzione e controllo delle infezioni,</w:t>
      </w:r>
      <w:r w:rsidR="00CA1EAC">
        <w:rPr>
          <w:rFonts w:ascii="Garamond" w:hAnsi="Garamond"/>
          <w:sz w:val="24"/>
          <w:szCs w:val="24"/>
        </w:rPr>
        <w:t xml:space="preserve"> </w:t>
      </w:r>
      <w:r w:rsidRPr="004F47AC">
        <w:rPr>
          <w:rFonts w:ascii="Garamond" w:hAnsi="Garamond"/>
          <w:sz w:val="24"/>
          <w:szCs w:val="24"/>
        </w:rPr>
        <w:t>elaborato</w:t>
      </w:r>
      <w:r w:rsidRPr="004F47AC">
        <w:rPr>
          <w:rFonts w:ascii="Garamond" w:hAnsi="Garamond"/>
          <w:color w:val="1F497D"/>
          <w:sz w:val="24"/>
          <w:szCs w:val="24"/>
        </w:rPr>
        <w:t xml:space="preserve"> </w:t>
      </w:r>
      <w:r w:rsidRPr="004F47AC">
        <w:rPr>
          <w:rFonts w:ascii="Garamond" w:hAnsi="Garamond"/>
          <w:sz w:val="24"/>
          <w:szCs w:val="24"/>
        </w:rPr>
        <w:t>dall’organismo di certificazione Rina S.p.A. Tale certificazione è integrata con gli altri standard del sistema di gestione. La BSC consente a Trenitalia di offrire un servizio sempre più di qualità, minimizzando i rischi di diffusione delle infezioni</w:t>
      </w:r>
      <w:r w:rsidRPr="004F47AC">
        <w:rPr>
          <w:rFonts w:ascii="Garamond" w:hAnsi="Garamond"/>
          <w:color w:val="FF0000"/>
          <w:sz w:val="24"/>
          <w:szCs w:val="24"/>
        </w:rPr>
        <w:t xml:space="preserve"> </w:t>
      </w:r>
      <w:r w:rsidRPr="004F47AC">
        <w:rPr>
          <w:rFonts w:ascii="Garamond" w:hAnsi="Garamond"/>
          <w:sz w:val="24"/>
          <w:szCs w:val="24"/>
        </w:rPr>
        <w:t>nei luoghi di aggregazione pubblici e privati e garantisce una maggiore reattività in caso di accidentale infezione.</w:t>
      </w:r>
    </w:p>
    <w:p w14:paraId="22B1C7B2" w14:textId="37BEEDCF" w:rsidR="00844B31" w:rsidRPr="0036323F" w:rsidRDefault="00844B31" w:rsidP="0036323F">
      <w:pPr>
        <w:spacing w:after="0" w:line="360" w:lineRule="auto"/>
        <w:jc w:val="both"/>
        <w:rPr>
          <w:rFonts w:ascii="Garamond" w:hAnsi="Garamond" w:cs="CIDFont+F3"/>
          <w:sz w:val="24"/>
          <w:szCs w:val="24"/>
        </w:rPr>
      </w:pPr>
      <w:r w:rsidRPr="0036323F">
        <w:rPr>
          <w:rFonts w:ascii="Garamond" w:hAnsi="Garamond" w:cs="CIDFont+F3"/>
          <w:sz w:val="24"/>
          <w:szCs w:val="24"/>
        </w:rPr>
        <w:t>Di seguito la documentazione di riferimento di Trenitalia per la Vendita e l’Informazione:</w:t>
      </w:r>
    </w:p>
    <w:p w14:paraId="1946CD3C" w14:textId="6C24AC80" w:rsidR="00844B31" w:rsidRPr="0036323F" w:rsidRDefault="00844B31" w:rsidP="0036323F">
      <w:pPr>
        <w:pStyle w:val="Paragrafoelenco"/>
        <w:numPr>
          <w:ilvl w:val="0"/>
          <w:numId w:val="3"/>
        </w:numPr>
        <w:autoSpaceDE w:val="0"/>
        <w:autoSpaceDN w:val="0"/>
        <w:adjustRightInd w:val="0"/>
        <w:spacing w:after="0" w:line="360" w:lineRule="auto"/>
        <w:jc w:val="both"/>
        <w:rPr>
          <w:rFonts w:ascii="Garamond" w:eastAsia="CIDFont+F6" w:hAnsi="Garamond" w:cs="CIDFont+F3"/>
          <w:sz w:val="24"/>
          <w:szCs w:val="24"/>
        </w:rPr>
      </w:pPr>
      <w:r w:rsidRPr="0036323F">
        <w:rPr>
          <w:rFonts w:ascii="Garamond" w:eastAsia="CIDFont+F6" w:hAnsi="Garamond" w:cs="CIDFont+F3"/>
          <w:sz w:val="24"/>
          <w:szCs w:val="24"/>
        </w:rPr>
        <w:t>Comunicazione Organizzativa (CO) n. 449 della Direzione Amministrazione Finanza e Controllo</w:t>
      </w:r>
      <w:r w:rsidR="004C1A8D" w:rsidRPr="0036323F">
        <w:rPr>
          <w:rFonts w:ascii="Garamond" w:eastAsia="CIDFont+F6" w:hAnsi="Garamond" w:cs="CIDFont+F3"/>
          <w:sz w:val="24"/>
          <w:szCs w:val="24"/>
        </w:rPr>
        <w:t xml:space="preserve"> </w:t>
      </w:r>
      <w:r w:rsidRPr="0036323F">
        <w:rPr>
          <w:rFonts w:ascii="Garamond" w:eastAsia="CIDFont+F6" w:hAnsi="Garamond" w:cs="CIDFont+F3"/>
          <w:sz w:val="24"/>
          <w:szCs w:val="24"/>
        </w:rPr>
        <w:t>del 28/08/2014 “</w:t>
      </w:r>
      <w:r w:rsidRPr="0036323F">
        <w:rPr>
          <w:rFonts w:ascii="Garamond" w:eastAsia="CIDFont+F6" w:hAnsi="Garamond" w:cs="CIDFont+F4"/>
          <w:i/>
          <w:sz w:val="24"/>
          <w:szCs w:val="24"/>
        </w:rPr>
        <w:t>Procedura di Vendita Diretta</w:t>
      </w:r>
      <w:r w:rsidRPr="0036323F">
        <w:rPr>
          <w:rFonts w:ascii="Garamond" w:eastAsia="CIDFont+F6" w:hAnsi="Garamond" w:cs="CIDFont+F3"/>
          <w:sz w:val="24"/>
          <w:szCs w:val="24"/>
        </w:rPr>
        <w:t>”;</w:t>
      </w:r>
    </w:p>
    <w:p w14:paraId="4C3C3AE8" w14:textId="77777777" w:rsidR="00844B31" w:rsidRPr="0036323F" w:rsidRDefault="00844B31" w:rsidP="0036323F">
      <w:pPr>
        <w:pStyle w:val="Paragrafoelenco"/>
        <w:numPr>
          <w:ilvl w:val="0"/>
          <w:numId w:val="3"/>
        </w:numPr>
        <w:spacing w:after="0" w:line="360" w:lineRule="auto"/>
        <w:jc w:val="both"/>
        <w:rPr>
          <w:rFonts w:ascii="Garamond" w:hAnsi="Garamond" w:cs="CIDFont+F3"/>
          <w:sz w:val="24"/>
          <w:szCs w:val="24"/>
        </w:rPr>
      </w:pPr>
      <w:r w:rsidRPr="0036323F">
        <w:rPr>
          <w:rFonts w:ascii="Garamond" w:eastAsia="CIDFont+F6" w:hAnsi="Garamond" w:cs="CIDFont+F3"/>
          <w:sz w:val="24"/>
          <w:szCs w:val="24"/>
        </w:rPr>
        <w:t xml:space="preserve">Istruzione Operativa della Divisione Passeggeri Regionale – Commerciale Regionale 02 </w:t>
      </w:r>
      <w:r w:rsidRPr="0036323F">
        <w:rPr>
          <w:rFonts w:ascii="Garamond" w:eastAsia="CIDFont+F6" w:hAnsi="Garamond" w:cs="CIDFont+F3"/>
          <w:i/>
          <w:sz w:val="24"/>
          <w:szCs w:val="24"/>
        </w:rPr>
        <w:t>“</w:t>
      </w:r>
      <w:r w:rsidRPr="0036323F">
        <w:rPr>
          <w:rFonts w:ascii="Garamond" w:eastAsia="CIDFont+F6" w:hAnsi="Garamond" w:cs="CIDFont+F4"/>
          <w:i/>
          <w:sz w:val="24"/>
          <w:szCs w:val="24"/>
        </w:rPr>
        <w:t xml:space="preserve">Gestione </w:t>
      </w:r>
      <w:r w:rsidRPr="0036323F">
        <w:rPr>
          <w:rFonts w:ascii="Garamond" w:hAnsi="Garamond" w:cs="CIDFont+F4"/>
          <w:i/>
          <w:sz w:val="24"/>
          <w:szCs w:val="24"/>
        </w:rPr>
        <w:t>della Vendita Diretta della Divisione Passeggeri Regionale</w:t>
      </w:r>
      <w:r w:rsidRPr="0036323F">
        <w:rPr>
          <w:rFonts w:ascii="Garamond" w:hAnsi="Garamond" w:cs="CIDFont+F3"/>
          <w:sz w:val="24"/>
          <w:szCs w:val="24"/>
        </w:rPr>
        <w:t>”;</w:t>
      </w:r>
    </w:p>
    <w:p w14:paraId="3DACB464" w14:textId="0D06FAE9" w:rsidR="00844B31" w:rsidRDefault="00844B31" w:rsidP="0036323F">
      <w:pPr>
        <w:pStyle w:val="Paragrafoelenco"/>
        <w:numPr>
          <w:ilvl w:val="0"/>
          <w:numId w:val="3"/>
        </w:numPr>
        <w:spacing w:after="0" w:line="360" w:lineRule="auto"/>
        <w:jc w:val="both"/>
        <w:rPr>
          <w:rFonts w:ascii="Garamond" w:eastAsia="CIDFont+F6" w:hAnsi="Garamond" w:cs="CIDFont+F3"/>
          <w:sz w:val="24"/>
          <w:szCs w:val="24"/>
        </w:rPr>
      </w:pPr>
      <w:r w:rsidRPr="0036323F">
        <w:rPr>
          <w:rFonts w:ascii="Garamond" w:eastAsia="CIDFont+F6" w:hAnsi="Garamond" w:cs="CIDFont+F3"/>
          <w:sz w:val="24"/>
          <w:szCs w:val="24"/>
        </w:rPr>
        <w:t>Istruzione Operativa della Divisione Passeggeri Regionale – Commerciale Regionale 01 “</w:t>
      </w:r>
      <w:r w:rsidRPr="0036323F">
        <w:rPr>
          <w:rFonts w:ascii="Garamond" w:eastAsia="CIDFont+F6" w:hAnsi="Garamond" w:cs="CIDFont+F4"/>
          <w:i/>
          <w:sz w:val="24"/>
          <w:szCs w:val="24"/>
        </w:rPr>
        <w:t>Gestione delle ETS 82-100-105 della Divisione Passeggeri Regionale</w:t>
      </w:r>
      <w:r w:rsidRPr="0036323F">
        <w:rPr>
          <w:rFonts w:ascii="Garamond" w:eastAsia="CIDFont+F6" w:hAnsi="Garamond" w:cs="CIDFont+F3"/>
          <w:sz w:val="24"/>
          <w:szCs w:val="24"/>
        </w:rPr>
        <w:t xml:space="preserve">”, laddove per ETS si intende la biglietteria </w:t>
      </w:r>
      <w:proofErr w:type="gramStart"/>
      <w:r w:rsidRPr="0036323F">
        <w:rPr>
          <w:rFonts w:ascii="Garamond" w:eastAsia="CIDFont+F6" w:hAnsi="Garamond" w:cs="CIDFont+F3"/>
          <w:sz w:val="24"/>
          <w:szCs w:val="24"/>
        </w:rPr>
        <w:t>self service</w:t>
      </w:r>
      <w:proofErr w:type="gramEnd"/>
      <w:r w:rsidR="0059127E">
        <w:rPr>
          <w:rFonts w:ascii="Garamond" w:eastAsia="CIDFont+F6" w:hAnsi="Garamond" w:cs="CIDFont+F3"/>
          <w:sz w:val="24"/>
          <w:szCs w:val="24"/>
        </w:rPr>
        <w:t>;</w:t>
      </w:r>
    </w:p>
    <w:p w14:paraId="278B4BC0" w14:textId="0D58EEAA" w:rsidR="00C400EF" w:rsidRPr="007F7319" w:rsidRDefault="007A4CCE" w:rsidP="00656FD9">
      <w:pPr>
        <w:pStyle w:val="Paragrafoelenco"/>
        <w:numPr>
          <w:ilvl w:val="0"/>
          <w:numId w:val="3"/>
        </w:numPr>
        <w:autoSpaceDE w:val="0"/>
        <w:autoSpaceDN w:val="0"/>
        <w:adjustRightInd w:val="0"/>
        <w:spacing w:after="0" w:line="360" w:lineRule="auto"/>
        <w:jc w:val="both"/>
        <w:rPr>
          <w:rFonts w:ascii="Garamond" w:hAnsi="Garamond" w:cs="CIDFont+F3"/>
          <w:sz w:val="24"/>
          <w:szCs w:val="24"/>
        </w:rPr>
      </w:pPr>
      <w:r w:rsidRPr="00656FD9">
        <w:rPr>
          <w:rFonts w:ascii="Garamond" w:eastAsia="CIDFont+F6" w:hAnsi="Garamond" w:cs="CIDFont+F3"/>
          <w:sz w:val="24"/>
          <w:szCs w:val="24"/>
        </w:rPr>
        <w:t xml:space="preserve">Istruzione Operativa della </w:t>
      </w:r>
      <w:r w:rsidR="00C400EF">
        <w:rPr>
          <w:rFonts w:ascii="Garamond" w:eastAsia="CIDFont+F6" w:hAnsi="Garamond" w:cs="CIDFont+F3"/>
          <w:sz w:val="24"/>
          <w:szCs w:val="24"/>
        </w:rPr>
        <w:t xml:space="preserve">Direzione Business </w:t>
      </w:r>
      <w:r w:rsidRPr="00656FD9">
        <w:rPr>
          <w:rFonts w:ascii="Garamond" w:eastAsia="CIDFont+F6" w:hAnsi="Garamond" w:cs="CIDFont+F3"/>
          <w:sz w:val="24"/>
          <w:szCs w:val="24"/>
        </w:rPr>
        <w:t xml:space="preserve">Regionale </w:t>
      </w:r>
      <w:r w:rsidR="0059127E" w:rsidRPr="00656FD9">
        <w:rPr>
          <w:rFonts w:ascii="Garamond" w:eastAsia="CIDFont+F6" w:hAnsi="Garamond" w:cs="CIDFont+F3"/>
          <w:sz w:val="24"/>
          <w:szCs w:val="24"/>
        </w:rPr>
        <w:t>– Commerciale Regionale 08 del 23/12/2021 “Linee Guida per l’Assistenza Clienti della Direzione Business Regionale”</w:t>
      </w:r>
      <w:r w:rsidR="0059127E">
        <w:rPr>
          <w:rFonts w:ascii="Garamond" w:eastAsia="CIDFont+F6" w:hAnsi="Garamond" w:cs="CIDFont+F3"/>
          <w:sz w:val="24"/>
          <w:szCs w:val="24"/>
        </w:rPr>
        <w:t>;</w:t>
      </w:r>
    </w:p>
    <w:p w14:paraId="25913F90" w14:textId="6F15848F" w:rsidR="00844B31" w:rsidRPr="0059127E" w:rsidRDefault="00844B31" w:rsidP="00656FD9">
      <w:pPr>
        <w:pStyle w:val="Paragrafoelenco"/>
        <w:numPr>
          <w:ilvl w:val="0"/>
          <w:numId w:val="3"/>
        </w:numPr>
        <w:autoSpaceDE w:val="0"/>
        <w:autoSpaceDN w:val="0"/>
        <w:adjustRightInd w:val="0"/>
        <w:spacing w:after="0" w:line="360" w:lineRule="auto"/>
        <w:jc w:val="both"/>
        <w:rPr>
          <w:rFonts w:ascii="Garamond" w:hAnsi="Garamond" w:cs="CIDFont+F3"/>
          <w:sz w:val="24"/>
          <w:szCs w:val="24"/>
        </w:rPr>
      </w:pPr>
      <w:r w:rsidRPr="0059127E">
        <w:rPr>
          <w:rFonts w:ascii="Garamond" w:eastAsia="CIDFont+F6" w:hAnsi="Garamond" w:cs="CIDFont+F3"/>
          <w:sz w:val="24"/>
          <w:szCs w:val="24"/>
        </w:rPr>
        <w:t>CO n. 244.1 della Direzione Pianificazione Industriale del 1° aprile 2008 “</w:t>
      </w:r>
      <w:r w:rsidRPr="0059127E">
        <w:rPr>
          <w:rFonts w:ascii="Garamond" w:eastAsia="CIDFont+F6" w:hAnsi="Garamond" w:cs="CIDFont+F4"/>
          <w:i/>
          <w:sz w:val="24"/>
          <w:szCs w:val="24"/>
        </w:rPr>
        <w:t>Gestione della</w:t>
      </w:r>
      <w:r w:rsidR="004C1A8D" w:rsidRPr="0059127E">
        <w:rPr>
          <w:rFonts w:ascii="Garamond" w:eastAsia="CIDFont+F6" w:hAnsi="Garamond" w:cs="CIDFont+F4"/>
          <w:i/>
          <w:sz w:val="24"/>
          <w:szCs w:val="24"/>
        </w:rPr>
        <w:t xml:space="preserve"> </w:t>
      </w:r>
      <w:r w:rsidRPr="00E27FBF">
        <w:rPr>
          <w:rFonts w:ascii="Garamond" w:hAnsi="Garamond" w:cs="CIDFont+F4"/>
          <w:i/>
          <w:sz w:val="24"/>
          <w:szCs w:val="24"/>
        </w:rPr>
        <w:t>comunicazione alla clientela in caso di variazioni programmate</w:t>
      </w:r>
      <w:r w:rsidRPr="0059127E">
        <w:rPr>
          <w:rFonts w:ascii="Garamond" w:hAnsi="Garamond" w:cs="CIDFont+F4"/>
          <w:i/>
          <w:sz w:val="24"/>
          <w:szCs w:val="24"/>
        </w:rPr>
        <w:t xml:space="preserve"> della circolazione ed eventi</w:t>
      </w:r>
      <w:r w:rsidRPr="0059127E">
        <w:rPr>
          <w:rFonts w:ascii="Garamond" w:hAnsi="Garamond" w:cs="CIDFont+F4"/>
          <w:sz w:val="24"/>
          <w:szCs w:val="24"/>
        </w:rPr>
        <w:t xml:space="preserve"> </w:t>
      </w:r>
      <w:r w:rsidRPr="0059127E">
        <w:rPr>
          <w:rFonts w:ascii="Garamond" w:hAnsi="Garamond" w:cs="CIDFont+F4"/>
          <w:i/>
          <w:sz w:val="24"/>
          <w:szCs w:val="24"/>
        </w:rPr>
        <w:t>particolari</w:t>
      </w:r>
      <w:r w:rsidRPr="0059127E">
        <w:rPr>
          <w:rFonts w:ascii="Garamond" w:hAnsi="Garamond" w:cs="CIDFont+F3"/>
          <w:sz w:val="24"/>
          <w:szCs w:val="24"/>
        </w:rPr>
        <w:t>”.</w:t>
      </w:r>
    </w:p>
    <w:p w14:paraId="50404BFB" w14:textId="74B3FD89" w:rsidR="00B03D5A" w:rsidRPr="0036323F" w:rsidRDefault="00B03D5A" w:rsidP="0036323F">
      <w:pPr>
        <w:pStyle w:val="Paragrafoelenco"/>
        <w:numPr>
          <w:ilvl w:val="0"/>
          <w:numId w:val="3"/>
        </w:numPr>
        <w:spacing w:after="0" w:line="360" w:lineRule="auto"/>
        <w:jc w:val="both"/>
        <w:rPr>
          <w:rFonts w:ascii="Garamond" w:hAnsi="Garamond" w:cs="CIDFont+F3"/>
          <w:sz w:val="24"/>
          <w:szCs w:val="24"/>
        </w:rPr>
      </w:pPr>
      <w:r w:rsidRPr="0036323F">
        <w:rPr>
          <w:rFonts w:ascii="Garamond" w:hAnsi="Garamond" w:cs="CIDFont+F3"/>
          <w:sz w:val="24"/>
          <w:szCs w:val="24"/>
        </w:rPr>
        <w:t>Istruzione Operativa della Di</w:t>
      </w:r>
      <w:r w:rsidR="007F7319">
        <w:rPr>
          <w:rFonts w:ascii="Garamond" w:hAnsi="Garamond" w:cs="CIDFont+F3"/>
          <w:sz w:val="24"/>
          <w:szCs w:val="24"/>
        </w:rPr>
        <w:t>rezione Business</w:t>
      </w:r>
      <w:r w:rsidRPr="0036323F">
        <w:rPr>
          <w:rFonts w:ascii="Garamond" w:hAnsi="Garamond" w:cs="CIDFont+F3"/>
          <w:sz w:val="24"/>
          <w:szCs w:val="24"/>
        </w:rPr>
        <w:t xml:space="preserve"> Regionale – Direzione Regionale </w:t>
      </w:r>
      <w:r w:rsidR="0059127E">
        <w:rPr>
          <w:rFonts w:ascii="Garamond" w:hAnsi="Garamond" w:cs="CIDFont+F3"/>
          <w:sz w:val="24"/>
          <w:szCs w:val="24"/>
        </w:rPr>
        <w:t xml:space="preserve">Piemonte </w:t>
      </w:r>
      <w:r w:rsidR="00541345" w:rsidRPr="0036323F">
        <w:rPr>
          <w:rFonts w:ascii="Garamond" w:hAnsi="Garamond" w:cs="CIDFont+F3"/>
          <w:sz w:val="24"/>
          <w:szCs w:val="24"/>
        </w:rPr>
        <w:t xml:space="preserve">- I.O </w:t>
      </w:r>
      <w:r w:rsidR="0059127E">
        <w:rPr>
          <w:rFonts w:ascii="Garamond" w:hAnsi="Garamond" w:cs="CIDFont+F3"/>
          <w:sz w:val="24"/>
          <w:szCs w:val="24"/>
        </w:rPr>
        <w:t>45</w:t>
      </w:r>
      <w:r w:rsidRPr="0036323F">
        <w:rPr>
          <w:rFonts w:ascii="Garamond" w:hAnsi="Garamond" w:cs="CIDFont+F3"/>
          <w:sz w:val="24"/>
          <w:szCs w:val="24"/>
        </w:rPr>
        <w:t>“</w:t>
      </w:r>
      <w:r w:rsidRPr="0036323F">
        <w:rPr>
          <w:rFonts w:ascii="Garamond" w:hAnsi="Garamond" w:cs="CIDFont+F4"/>
          <w:i/>
          <w:sz w:val="24"/>
          <w:szCs w:val="24"/>
        </w:rPr>
        <w:t xml:space="preserve">Gestione </w:t>
      </w:r>
      <w:r w:rsidR="0059127E">
        <w:rPr>
          <w:rFonts w:ascii="Garamond" w:hAnsi="Garamond" w:cs="CIDFont+F4"/>
          <w:i/>
          <w:sz w:val="24"/>
          <w:szCs w:val="24"/>
        </w:rPr>
        <w:t>Grandi Eventi</w:t>
      </w:r>
      <w:r w:rsidR="004C1A8D" w:rsidRPr="0036323F">
        <w:rPr>
          <w:rFonts w:ascii="Garamond" w:hAnsi="Garamond" w:cs="CIDFont+F3"/>
          <w:sz w:val="24"/>
          <w:szCs w:val="24"/>
        </w:rPr>
        <w:t>”.</w:t>
      </w:r>
    </w:p>
    <w:p w14:paraId="4DAFBFC3" w14:textId="77777777" w:rsidR="00B03D5A" w:rsidRPr="0036323F" w:rsidRDefault="00B03D5A" w:rsidP="0036323F">
      <w:pPr>
        <w:spacing w:after="0" w:line="360" w:lineRule="auto"/>
        <w:rPr>
          <w:rFonts w:ascii="Garamond" w:hAnsi="Garamond" w:cs="CIDFont+F3"/>
          <w:sz w:val="24"/>
          <w:szCs w:val="24"/>
        </w:rPr>
      </w:pPr>
    </w:p>
    <w:p w14:paraId="6A5C8509" w14:textId="77777777" w:rsidR="00B03D5A" w:rsidRPr="0036323F" w:rsidRDefault="00B03D5A" w:rsidP="0036323F">
      <w:pPr>
        <w:spacing w:after="0" w:line="360" w:lineRule="auto"/>
        <w:rPr>
          <w:rFonts w:ascii="Garamond" w:hAnsi="Garamond" w:cs="CIDFont+F2"/>
          <w:b/>
          <w:sz w:val="24"/>
          <w:szCs w:val="24"/>
        </w:rPr>
      </w:pPr>
      <w:r w:rsidRPr="0036323F">
        <w:rPr>
          <w:rFonts w:ascii="Garamond" w:hAnsi="Garamond" w:cs="CIDFont+F2"/>
          <w:b/>
          <w:sz w:val="24"/>
          <w:szCs w:val="24"/>
        </w:rPr>
        <w:t>IL CONTESTO DI RIFERIMENTO</w:t>
      </w:r>
    </w:p>
    <w:p w14:paraId="7A68AB5E" w14:textId="69F1D8E1" w:rsidR="00B54A01" w:rsidRPr="0036323F" w:rsidRDefault="00B54A01" w:rsidP="0036323F">
      <w:pPr>
        <w:spacing w:after="0" w:line="360" w:lineRule="auto"/>
        <w:rPr>
          <w:rFonts w:ascii="Garamond" w:hAnsi="Garamond" w:cs="CIDFont+F3"/>
          <w:b/>
          <w:sz w:val="24"/>
          <w:szCs w:val="24"/>
        </w:rPr>
      </w:pPr>
      <w:r w:rsidRPr="0036323F">
        <w:rPr>
          <w:rFonts w:ascii="Garamond" w:hAnsi="Garamond" w:cs="CIDFont+F3"/>
          <w:b/>
          <w:sz w:val="24"/>
          <w:szCs w:val="24"/>
        </w:rPr>
        <w:t xml:space="preserve">Ricognizione del sistema di vendita </w:t>
      </w:r>
      <w:r w:rsidR="004D1868">
        <w:rPr>
          <w:rFonts w:ascii="Garamond" w:hAnsi="Garamond" w:cs="CIDFont+F3"/>
          <w:b/>
          <w:sz w:val="24"/>
          <w:szCs w:val="24"/>
        </w:rPr>
        <w:t xml:space="preserve">presente sul territorio del </w:t>
      </w:r>
      <w:r w:rsidR="00B533FD">
        <w:rPr>
          <w:rFonts w:ascii="Garamond" w:hAnsi="Garamond" w:cs="CIDFont+F3"/>
          <w:b/>
          <w:sz w:val="24"/>
          <w:szCs w:val="24"/>
        </w:rPr>
        <w:t xml:space="preserve">Piemonte </w:t>
      </w:r>
      <w:r w:rsidR="00656FD9" w:rsidRPr="001D5E7B">
        <w:rPr>
          <w:rFonts w:ascii="Garamond" w:hAnsi="Garamond" w:cs="CIDFont+F3"/>
          <w:b/>
          <w:sz w:val="24"/>
          <w:szCs w:val="24"/>
        </w:rPr>
        <w:t>ambito</w:t>
      </w:r>
      <w:r w:rsidR="00B533FD" w:rsidRPr="001D5E7B">
        <w:rPr>
          <w:rFonts w:ascii="Garamond" w:hAnsi="Garamond" w:cs="CIDFont+F3"/>
          <w:b/>
          <w:sz w:val="24"/>
          <w:szCs w:val="24"/>
        </w:rPr>
        <w:t xml:space="preserve"> del </w:t>
      </w:r>
      <w:r w:rsidR="00656FD9" w:rsidRPr="001D5E7B">
        <w:rPr>
          <w:rFonts w:ascii="Garamond" w:hAnsi="Garamond" w:cs="CIDFont+F3"/>
          <w:b/>
          <w:sz w:val="24"/>
          <w:szCs w:val="24"/>
        </w:rPr>
        <w:t xml:space="preserve">presente </w:t>
      </w:r>
      <w:r w:rsidR="00B533FD" w:rsidRPr="001D5E7B">
        <w:rPr>
          <w:rFonts w:ascii="Garamond" w:hAnsi="Garamond" w:cs="CIDFont+F3"/>
          <w:b/>
          <w:sz w:val="24"/>
          <w:szCs w:val="24"/>
        </w:rPr>
        <w:t>Contratto.</w:t>
      </w:r>
    </w:p>
    <w:p w14:paraId="1C833414" w14:textId="4A276AD5" w:rsidR="00B03D5A" w:rsidRPr="0036323F" w:rsidRDefault="00BC6DA6" w:rsidP="0036323F">
      <w:pPr>
        <w:spacing w:after="0" w:line="360" w:lineRule="auto"/>
        <w:rPr>
          <w:rFonts w:ascii="Garamond" w:hAnsi="Garamond" w:cs="CIDFont+F3"/>
          <w:sz w:val="24"/>
          <w:szCs w:val="24"/>
        </w:rPr>
      </w:pPr>
      <w:r>
        <w:rPr>
          <w:rFonts w:ascii="Garamond" w:hAnsi="Garamond" w:cs="CIDFont+F3"/>
          <w:sz w:val="24"/>
          <w:szCs w:val="24"/>
        </w:rPr>
        <w:t>Ad avvio del Contratto</w:t>
      </w:r>
      <w:r w:rsidR="00377139" w:rsidRPr="0036323F">
        <w:rPr>
          <w:rFonts w:ascii="Garamond" w:hAnsi="Garamond" w:cs="CIDFont+F3"/>
          <w:sz w:val="24"/>
          <w:szCs w:val="24"/>
        </w:rPr>
        <w:t>, nel</w:t>
      </w:r>
      <w:r w:rsidR="00B533FD">
        <w:rPr>
          <w:rFonts w:ascii="Garamond" w:hAnsi="Garamond" w:cs="CIDFont+F3"/>
          <w:sz w:val="24"/>
          <w:szCs w:val="24"/>
        </w:rPr>
        <w:t>l’area geografica di riferimento,</w:t>
      </w:r>
      <w:r w:rsidR="00377139" w:rsidRPr="0036323F">
        <w:rPr>
          <w:rFonts w:ascii="Garamond" w:hAnsi="Garamond" w:cs="CIDFont+F3"/>
          <w:sz w:val="24"/>
          <w:szCs w:val="24"/>
        </w:rPr>
        <w:t xml:space="preserve"> </w:t>
      </w:r>
      <w:r w:rsidR="00B03D5A" w:rsidRPr="0036323F">
        <w:rPr>
          <w:rFonts w:ascii="Garamond" w:hAnsi="Garamond" w:cs="CIDFont+F3"/>
          <w:sz w:val="24"/>
          <w:szCs w:val="24"/>
        </w:rPr>
        <w:t>la rete di vendita è costituita da:</w:t>
      </w:r>
    </w:p>
    <w:p w14:paraId="7071B1B7" w14:textId="495AACF9" w:rsidR="00B03D5A" w:rsidRPr="0036323F" w:rsidRDefault="00B03D5A" w:rsidP="0036323F">
      <w:pPr>
        <w:pStyle w:val="Paragrafoelenco"/>
        <w:numPr>
          <w:ilvl w:val="0"/>
          <w:numId w:val="5"/>
        </w:numPr>
        <w:spacing w:after="0" w:line="360" w:lineRule="auto"/>
        <w:jc w:val="both"/>
        <w:rPr>
          <w:rFonts w:ascii="Garamond" w:hAnsi="Garamond" w:cs="CIDFont+F3"/>
          <w:sz w:val="24"/>
          <w:szCs w:val="24"/>
        </w:rPr>
      </w:pPr>
      <w:r w:rsidRPr="0036323F">
        <w:rPr>
          <w:rFonts w:ascii="Garamond" w:hAnsi="Garamond" w:cs="CIDFont+F3"/>
          <w:sz w:val="24"/>
          <w:szCs w:val="24"/>
        </w:rPr>
        <w:lastRenderedPageBreak/>
        <w:t>n.</w:t>
      </w:r>
      <w:r w:rsidR="00F76A4C" w:rsidRPr="0036323F">
        <w:rPr>
          <w:rFonts w:ascii="Garamond" w:hAnsi="Garamond" w:cs="CIDFont+F3"/>
          <w:sz w:val="24"/>
          <w:szCs w:val="24"/>
        </w:rPr>
        <w:t xml:space="preserve"> </w:t>
      </w:r>
      <w:r w:rsidR="00B533FD">
        <w:rPr>
          <w:rFonts w:ascii="Garamond" w:hAnsi="Garamond" w:cs="CIDFont+F3"/>
          <w:b/>
          <w:sz w:val="24"/>
          <w:szCs w:val="24"/>
        </w:rPr>
        <w:t>1</w:t>
      </w:r>
      <w:r w:rsidR="008470D2">
        <w:rPr>
          <w:rFonts w:ascii="Garamond" w:hAnsi="Garamond" w:cs="CIDFont+F3"/>
          <w:b/>
          <w:sz w:val="24"/>
          <w:szCs w:val="24"/>
        </w:rPr>
        <w:t>6</w:t>
      </w:r>
      <w:r w:rsidR="00B533FD" w:rsidRPr="0036323F">
        <w:rPr>
          <w:rFonts w:ascii="Garamond" w:hAnsi="Garamond" w:cs="CIDFont+F3"/>
          <w:b/>
          <w:sz w:val="24"/>
          <w:szCs w:val="24"/>
        </w:rPr>
        <w:t xml:space="preserve"> </w:t>
      </w:r>
      <w:r w:rsidRPr="0036323F">
        <w:rPr>
          <w:rFonts w:ascii="Garamond" w:hAnsi="Garamond" w:cs="CIDFont+F3"/>
          <w:sz w:val="24"/>
          <w:szCs w:val="24"/>
        </w:rPr>
        <w:t>biglietterie di stazione</w:t>
      </w:r>
      <w:r w:rsidRPr="00AE6918">
        <w:rPr>
          <w:rFonts w:ascii="Garamond" w:hAnsi="Garamond" w:cs="CIDFont+F3"/>
          <w:sz w:val="24"/>
          <w:szCs w:val="24"/>
        </w:rPr>
        <w:t>;</w:t>
      </w:r>
    </w:p>
    <w:p w14:paraId="54BB9A23" w14:textId="2E1F7CEA" w:rsidR="00B03D5A" w:rsidRDefault="00076501" w:rsidP="0036323F">
      <w:pPr>
        <w:pStyle w:val="Paragrafoelenco"/>
        <w:numPr>
          <w:ilvl w:val="0"/>
          <w:numId w:val="5"/>
        </w:numPr>
        <w:spacing w:after="0" w:line="360" w:lineRule="auto"/>
        <w:jc w:val="both"/>
        <w:rPr>
          <w:rFonts w:ascii="Garamond" w:hAnsi="Garamond" w:cs="CIDFont+F3"/>
          <w:sz w:val="24"/>
          <w:szCs w:val="24"/>
        </w:rPr>
      </w:pPr>
      <w:r w:rsidRPr="00750730">
        <w:rPr>
          <w:rFonts w:ascii="Garamond" w:hAnsi="Garamond" w:cs="CIDFont+F3"/>
          <w:sz w:val="24"/>
          <w:szCs w:val="24"/>
        </w:rPr>
        <w:t>n.</w:t>
      </w:r>
      <w:r w:rsidRPr="00750730">
        <w:rPr>
          <w:rFonts w:ascii="Garamond" w:hAnsi="Garamond" w:cs="CIDFont+F3"/>
          <w:b/>
          <w:sz w:val="24"/>
          <w:szCs w:val="24"/>
        </w:rPr>
        <w:t xml:space="preserve"> </w:t>
      </w:r>
      <w:r w:rsidR="00B533FD" w:rsidRPr="00750730">
        <w:rPr>
          <w:rFonts w:ascii="Garamond" w:hAnsi="Garamond" w:cs="CIDFont+F3"/>
          <w:b/>
          <w:sz w:val="24"/>
          <w:szCs w:val="24"/>
        </w:rPr>
        <w:t>7</w:t>
      </w:r>
      <w:r w:rsidR="00B533FD">
        <w:rPr>
          <w:rFonts w:ascii="Garamond" w:hAnsi="Garamond" w:cs="CIDFont+F3"/>
          <w:b/>
          <w:sz w:val="24"/>
          <w:szCs w:val="24"/>
        </w:rPr>
        <w:t>1</w:t>
      </w:r>
      <w:r w:rsidR="00B533FD" w:rsidRPr="00750730">
        <w:rPr>
          <w:rFonts w:ascii="Garamond" w:hAnsi="Garamond" w:cs="CIDFont+F3"/>
          <w:sz w:val="24"/>
          <w:szCs w:val="24"/>
        </w:rPr>
        <w:t xml:space="preserve"> </w:t>
      </w:r>
      <w:r w:rsidR="00B03D5A" w:rsidRPr="00750730">
        <w:rPr>
          <w:rFonts w:ascii="Garamond" w:hAnsi="Garamond" w:cs="CIDFont+F3"/>
          <w:sz w:val="24"/>
          <w:szCs w:val="24"/>
        </w:rPr>
        <w:t xml:space="preserve">biglietterie </w:t>
      </w:r>
      <w:proofErr w:type="gramStart"/>
      <w:r w:rsidRPr="00750730">
        <w:rPr>
          <w:rFonts w:ascii="Garamond" w:hAnsi="Garamond" w:cs="CIDFont+F4"/>
          <w:sz w:val="24"/>
          <w:szCs w:val="24"/>
        </w:rPr>
        <w:t>self service</w:t>
      </w:r>
      <w:proofErr w:type="gramEnd"/>
      <w:r w:rsidR="00163E24">
        <w:rPr>
          <w:rFonts w:ascii="Garamond" w:hAnsi="Garamond" w:cs="CIDFont+F4"/>
          <w:sz w:val="24"/>
          <w:szCs w:val="24"/>
        </w:rPr>
        <w:t xml:space="preserve"> </w:t>
      </w:r>
      <w:r w:rsidR="00750730" w:rsidRPr="00750730">
        <w:rPr>
          <w:rFonts w:ascii="Garamond" w:hAnsi="Garamond" w:cs="CIDFont+F3"/>
          <w:sz w:val="24"/>
          <w:szCs w:val="24"/>
        </w:rPr>
        <w:t xml:space="preserve">(n. </w:t>
      </w:r>
      <w:r w:rsidR="00B533FD">
        <w:rPr>
          <w:rFonts w:ascii="Garamond" w:hAnsi="Garamond" w:cs="CIDFont+F3"/>
          <w:sz w:val="24"/>
          <w:szCs w:val="24"/>
        </w:rPr>
        <w:t>24</w:t>
      </w:r>
      <w:r w:rsidR="00B533FD" w:rsidRPr="00750730">
        <w:rPr>
          <w:rFonts w:ascii="Garamond" w:hAnsi="Garamond" w:cs="CIDFont+F3"/>
          <w:sz w:val="24"/>
          <w:szCs w:val="24"/>
        </w:rPr>
        <w:t xml:space="preserve"> </w:t>
      </w:r>
      <w:r w:rsidR="00B03D5A" w:rsidRPr="00750730">
        <w:rPr>
          <w:rFonts w:ascii="Garamond" w:hAnsi="Garamond" w:cs="CIDFont+F3"/>
          <w:sz w:val="24"/>
          <w:szCs w:val="24"/>
        </w:rPr>
        <w:t xml:space="preserve">di tipo </w:t>
      </w:r>
      <w:r w:rsidR="00B03D5A" w:rsidRPr="00750730">
        <w:rPr>
          <w:rFonts w:ascii="Garamond" w:hAnsi="Garamond" w:cs="CIDFont+F4"/>
          <w:sz w:val="24"/>
          <w:szCs w:val="24"/>
        </w:rPr>
        <w:t xml:space="preserve">full </w:t>
      </w:r>
      <w:r w:rsidR="00B03D5A" w:rsidRPr="00750730">
        <w:rPr>
          <w:rFonts w:ascii="Garamond" w:hAnsi="Garamond" w:cs="CIDFont+F3"/>
          <w:sz w:val="24"/>
          <w:szCs w:val="24"/>
        </w:rPr>
        <w:t>“</w:t>
      </w:r>
      <w:proofErr w:type="spellStart"/>
      <w:r w:rsidR="00B03D5A" w:rsidRPr="00750730">
        <w:rPr>
          <w:rFonts w:ascii="Garamond" w:hAnsi="Garamond" w:cs="CIDFont+F3"/>
          <w:sz w:val="24"/>
          <w:szCs w:val="24"/>
        </w:rPr>
        <w:t>banconote+monete+</w:t>
      </w:r>
      <w:r w:rsidR="00B03D5A" w:rsidRPr="00750730">
        <w:rPr>
          <w:rFonts w:ascii="Garamond" w:hAnsi="Garamond" w:cs="CIDFont+F4"/>
          <w:sz w:val="24"/>
          <w:szCs w:val="24"/>
        </w:rPr>
        <w:t>pos</w:t>
      </w:r>
      <w:proofErr w:type="spellEnd"/>
      <w:r w:rsidR="00B03D5A" w:rsidRPr="00750730">
        <w:rPr>
          <w:rFonts w:ascii="Garamond" w:hAnsi="Garamond" w:cs="CIDFont+F3"/>
          <w:sz w:val="24"/>
          <w:szCs w:val="24"/>
        </w:rPr>
        <w:t>”</w:t>
      </w:r>
      <w:r w:rsidRPr="00750730">
        <w:rPr>
          <w:rFonts w:ascii="Garamond" w:hAnsi="Garamond" w:cs="CIDFont+F3"/>
          <w:sz w:val="24"/>
          <w:szCs w:val="24"/>
        </w:rPr>
        <w:t xml:space="preserve">, n. </w:t>
      </w:r>
      <w:r w:rsidR="00B533FD">
        <w:rPr>
          <w:rFonts w:ascii="Garamond" w:hAnsi="Garamond" w:cs="CIDFont+F3"/>
          <w:sz w:val="24"/>
          <w:szCs w:val="24"/>
        </w:rPr>
        <w:t>17</w:t>
      </w:r>
      <w:r w:rsidR="00B533FD" w:rsidRPr="00750730">
        <w:rPr>
          <w:rFonts w:ascii="Garamond" w:hAnsi="Garamond" w:cs="CIDFont+F3"/>
          <w:sz w:val="24"/>
          <w:szCs w:val="24"/>
        </w:rPr>
        <w:t xml:space="preserve"> </w:t>
      </w:r>
      <w:r w:rsidR="00B03D5A" w:rsidRPr="00750730">
        <w:rPr>
          <w:rFonts w:ascii="Garamond" w:hAnsi="Garamond" w:cs="CIDFont+F3"/>
          <w:sz w:val="24"/>
          <w:szCs w:val="24"/>
        </w:rPr>
        <w:t>“</w:t>
      </w:r>
      <w:proofErr w:type="spellStart"/>
      <w:r w:rsidR="00B03D5A" w:rsidRPr="00750730">
        <w:rPr>
          <w:rFonts w:ascii="Garamond" w:hAnsi="Garamond" w:cs="CIDFont+F3"/>
          <w:sz w:val="24"/>
          <w:szCs w:val="24"/>
        </w:rPr>
        <w:t>monete+</w:t>
      </w:r>
      <w:r w:rsidR="00B03D5A" w:rsidRPr="00750730">
        <w:rPr>
          <w:rFonts w:ascii="Garamond" w:hAnsi="Garamond" w:cs="CIDFont+F4"/>
          <w:sz w:val="24"/>
          <w:szCs w:val="24"/>
        </w:rPr>
        <w:t>pos</w:t>
      </w:r>
      <w:proofErr w:type="spellEnd"/>
      <w:r w:rsidR="00B03D5A" w:rsidRPr="00750730">
        <w:rPr>
          <w:rFonts w:ascii="Garamond" w:hAnsi="Garamond" w:cs="CIDFont+F3"/>
          <w:sz w:val="24"/>
          <w:szCs w:val="24"/>
        </w:rPr>
        <w:t>”</w:t>
      </w:r>
      <w:r w:rsidRPr="00750730">
        <w:rPr>
          <w:rFonts w:ascii="Garamond" w:hAnsi="Garamond" w:cs="CIDFont+F3"/>
          <w:sz w:val="24"/>
          <w:szCs w:val="24"/>
        </w:rPr>
        <w:t xml:space="preserve"> e n. </w:t>
      </w:r>
      <w:r w:rsidR="000C479F">
        <w:rPr>
          <w:rFonts w:ascii="Garamond" w:hAnsi="Garamond" w:cs="CIDFont+F3"/>
          <w:sz w:val="24"/>
          <w:szCs w:val="24"/>
        </w:rPr>
        <w:t xml:space="preserve">30 </w:t>
      </w:r>
      <w:r w:rsidR="00163E24">
        <w:rPr>
          <w:rFonts w:ascii="Garamond" w:hAnsi="Garamond" w:cs="CIDFont+F3"/>
          <w:sz w:val="24"/>
          <w:szCs w:val="24"/>
        </w:rPr>
        <w:t>“</w:t>
      </w:r>
      <w:r w:rsidRPr="00750730">
        <w:rPr>
          <w:rFonts w:ascii="Garamond" w:hAnsi="Garamond" w:cs="CIDFont+F3"/>
          <w:sz w:val="24"/>
          <w:szCs w:val="24"/>
        </w:rPr>
        <w:t xml:space="preserve">solo </w:t>
      </w:r>
      <w:proofErr w:type="spellStart"/>
      <w:r w:rsidRPr="00750730">
        <w:rPr>
          <w:rFonts w:ascii="Garamond" w:hAnsi="Garamond" w:cs="CIDFont+F4"/>
          <w:sz w:val="24"/>
          <w:szCs w:val="24"/>
        </w:rPr>
        <w:t>pos</w:t>
      </w:r>
      <w:proofErr w:type="spellEnd"/>
      <w:r w:rsidRPr="00750730">
        <w:rPr>
          <w:rFonts w:ascii="Garamond" w:hAnsi="Garamond" w:cs="CIDFont+F3"/>
          <w:sz w:val="24"/>
          <w:szCs w:val="24"/>
        </w:rPr>
        <w:t xml:space="preserve">”); </w:t>
      </w:r>
    </w:p>
    <w:p w14:paraId="56DE3F10" w14:textId="51D6C3B3" w:rsidR="005E5C78" w:rsidRPr="001D5E7B" w:rsidRDefault="00076501" w:rsidP="001D5E7B">
      <w:pPr>
        <w:pStyle w:val="Paragrafoelenco"/>
        <w:numPr>
          <w:ilvl w:val="0"/>
          <w:numId w:val="5"/>
        </w:numPr>
        <w:autoSpaceDE w:val="0"/>
        <w:autoSpaceDN w:val="0"/>
        <w:adjustRightInd w:val="0"/>
        <w:spacing w:after="0" w:line="360" w:lineRule="auto"/>
        <w:jc w:val="both"/>
        <w:rPr>
          <w:rFonts w:ascii="Garamond" w:hAnsi="Garamond" w:cs="CIDFont+F3"/>
          <w:sz w:val="24"/>
          <w:szCs w:val="24"/>
        </w:rPr>
      </w:pPr>
      <w:r w:rsidRPr="001D5E7B">
        <w:rPr>
          <w:rFonts w:ascii="Garamond" w:eastAsia="CIDFont+F6" w:hAnsi="Garamond" w:cs="CIDFont+F3"/>
          <w:sz w:val="24"/>
          <w:szCs w:val="24"/>
        </w:rPr>
        <w:t xml:space="preserve">n. </w:t>
      </w:r>
      <w:r w:rsidR="00CA2A56" w:rsidRPr="001D5E7B">
        <w:rPr>
          <w:rFonts w:ascii="Garamond" w:eastAsia="CIDFont+F6" w:hAnsi="Garamond" w:cs="CIDFont+F3"/>
          <w:b/>
          <w:sz w:val="24"/>
          <w:szCs w:val="24"/>
        </w:rPr>
        <w:t>2.233</w:t>
      </w:r>
      <w:r w:rsidR="00280127" w:rsidRPr="001D5E7B">
        <w:rPr>
          <w:rFonts w:ascii="Garamond" w:eastAsia="CIDFont+F6" w:hAnsi="Garamond" w:cs="CIDFont+F3"/>
          <w:sz w:val="24"/>
          <w:szCs w:val="24"/>
        </w:rPr>
        <w:t xml:space="preserve"> </w:t>
      </w:r>
      <w:r w:rsidRPr="001D5E7B">
        <w:rPr>
          <w:rFonts w:ascii="Garamond" w:eastAsia="CIDFont+F6" w:hAnsi="Garamond" w:cs="CIDFont+F3"/>
          <w:sz w:val="24"/>
          <w:szCs w:val="24"/>
        </w:rPr>
        <w:t>punti vendita esterni</w:t>
      </w:r>
      <w:r w:rsidR="00F87C4B" w:rsidRPr="001D5E7B">
        <w:rPr>
          <w:rFonts w:ascii="Garamond" w:eastAsia="CIDFont+F6" w:hAnsi="Garamond" w:cs="CIDFont+F3"/>
          <w:sz w:val="24"/>
          <w:szCs w:val="24"/>
        </w:rPr>
        <w:t xml:space="preserve"> convenzionati con la Direzione Business Regionale</w:t>
      </w:r>
      <w:r w:rsidR="004065AA" w:rsidRPr="001D5E7B">
        <w:rPr>
          <w:rFonts w:ascii="Garamond" w:eastAsia="CIDFont+F6" w:hAnsi="Garamond" w:cs="CIDFont+F3"/>
          <w:sz w:val="24"/>
          <w:szCs w:val="24"/>
        </w:rPr>
        <w:t>.</w:t>
      </w:r>
    </w:p>
    <w:p w14:paraId="7E52059E" w14:textId="77777777" w:rsidR="001D5E7B" w:rsidRDefault="001D5E7B" w:rsidP="0036323F">
      <w:pPr>
        <w:autoSpaceDE w:val="0"/>
        <w:autoSpaceDN w:val="0"/>
        <w:adjustRightInd w:val="0"/>
        <w:spacing w:after="0" w:line="360" w:lineRule="auto"/>
        <w:jc w:val="both"/>
        <w:rPr>
          <w:rFonts w:ascii="Garamond" w:hAnsi="Garamond" w:cs="CIDFont+F3"/>
          <w:sz w:val="24"/>
          <w:szCs w:val="24"/>
        </w:rPr>
      </w:pPr>
    </w:p>
    <w:p w14:paraId="101A260D" w14:textId="623B4031" w:rsidR="00076501" w:rsidRPr="0036323F" w:rsidRDefault="00076501"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Secondo quanto previsto dalla Deliber</w:t>
      </w:r>
      <w:r w:rsidR="00B34888" w:rsidRPr="0036323F">
        <w:rPr>
          <w:rFonts w:ascii="Garamond" w:hAnsi="Garamond" w:cs="CIDFont+F3"/>
          <w:sz w:val="24"/>
          <w:szCs w:val="24"/>
        </w:rPr>
        <w:t xml:space="preserve">a ART 16/2018, a fronte di n. </w:t>
      </w:r>
      <w:r w:rsidR="00236499">
        <w:rPr>
          <w:rFonts w:ascii="Garamond" w:hAnsi="Garamond" w:cs="CIDFont+F3"/>
          <w:b/>
          <w:sz w:val="24"/>
          <w:szCs w:val="24"/>
        </w:rPr>
        <w:t>80</w:t>
      </w:r>
      <w:r w:rsidR="00930A82" w:rsidRPr="0036323F">
        <w:rPr>
          <w:rFonts w:ascii="Garamond" w:hAnsi="Garamond" w:cs="CIDFont+F3"/>
          <w:sz w:val="24"/>
          <w:szCs w:val="24"/>
        </w:rPr>
        <w:t xml:space="preserve"> </w:t>
      </w:r>
      <w:r w:rsidRPr="0036323F">
        <w:rPr>
          <w:rFonts w:ascii="Garamond" w:hAnsi="Garamond" w:cs="CIDFont+F3"/>
          <w:sz w:val="24"/>
          <w:szCs w:val="24"/>
        </w:rPr>
        <w:t>stazioni che espletano</w:t>
      </w:r>
      <w:r w:rsidR="004C1A8D" w:rsidRPr="0036323F">
        <w:rPr>
          <w:rFonts w:ascii="Garamond" w:hAnsi="Garamond" w:cs="CIDFont+F3"/>
          <w:sz w:val="24"/>
          <w:szCs w:val="24"/>
        </w:rPr>
        <w:t xml:space="preserve"> </w:t>
      </w:r>
      <w:r w:rsidRPr="0036323F">
        <w:rPr>
          <w:rFonts w:ascii="Garamond" w:hAnsi="Garamond" w:cs="CIDFont+F3"/>
          <w:sz w:val="24"/>
          <w:szCs w:val="24"/>
        </w:rPr>
        <w:t xml:space="preserve">servizio viaggiatori nel territorio </w:t>
      </w:r>
      <w:r w:rsidR="00F874D0">
        <w:rPr>
          <w:rFonts w:ascii="Garamond" w:hAnsi="Garamond" w:cs="CIDFont+F3"/>
          <w:sz w:val="24"/>
          <w:szCs w:val="24"/>
        </w:rPr>
        <w:t>ambito del presente Contratto</w:t>
      </w:r>
      <w:r w:rsidRPr="0036323F">
        <w:rPr>
          <w:rFonts w:ascii="Garamond" w:hAnsi="Garamond" w:cs="CIDFont+F3"/>
          <w:sz w:val="24"/>
          <w:szCs w:val="24"/>
        </w:rPr>
        <w:t xml:space="preserve">, </w:t>
      </w:r>
      <w:r w:rsidR="00236499">
        <w:rPr>
          <w:rFonts w:ascii="Garamond" w:hAnsi="Garamond" w:cs="CIDFont+F3"/>
          <w:sz w:val="24"/>
          <w:szCs w:val="24"/>
        </w:rPr>
        <w:t xml:space="preserve">38 </w:t>
      </w:r>
      <w:r w:rsidRPr="0036323F">
        <w:rPr>
          <w:rFonts w:ascii="Garamond" w:hAnsi="Garamond" w:cs="CIDFont+F3"/>
          <w:sz w:val="24"/>
          <w:szCs w:val="24"/>
        </w:rPr>
        <w:t>impianti risultano essere dotati di adeguata rete di vendita</w:t>
      </w:r>
      <w:r w:rsidR="004C1A8D" w:rsidRPr="0036323F">
        <w:rPr>
          <w:rFonts w:ascii="Garamond" w:hAnsi="Garamond" w:cs="CIDFont+F3"/>
          <w:sz w:val="24"/>
          <w:szCs w:val="24"/>
        </w:rPr>
        <w:t xml:space="preserve"> </w:t>
      </w:r>
      <w:r w:rsidRPr="0036323F">
        <w:rPr>
          <w:rFonts w:ascii="Garamond" w:hAnsi="Garamond" w:cs="CIDFont+F3"/>
          <w:sz w:val="24"/>
          <w:szCs w:val="24"/>
        </w:rPr>
        <w:t xml:space="preserve">a terra, mentre le restanti </w:t>
      </w:r>
      <w:r w:rsidR="00B90EB6">
        <w:rPr>
          <w:rFonts w:ascii="Garamond" w:hAnsi="Garamond" w:cs="CIDFont+F3"/>
          <w:sz w:val="24"/>
          <w:szCs w:val="24"/>
        </w:rPr>
        <w:t>42</w:t>
      </w:r>
      <w:r w:rsidR="005130FD" w:rsidRPr="0036323F">
        <w:rPr>
          <w:rFonts w:ascii="Garamond" w:hAnsi="Garamond" w:cs="CIDFont+F3"/>
          <w:sz w:val="24"/>
          <w:szCs w:val="24"/>
        </w:rPr>
        <w:t xml:space="preserve"> </w:t>
      </w:r>
      <w:r w:rsidRPr="0036323F">
        <w:rPr>
          <w:rFonts w:ascii="Garamond" w:hAnsi="Garamond" w:cs="CIDFont+F3"/>
          <w:sz w:val="24"/>
          <w:szCs w:val="24"/>
        </w:rPr>
        <w:t>stazioni</w:t>
      </w:r>
      <w:r w:rsidR="00377139" w:rsidRPr="0036323F">
        <w:rPr>
          <w:rFonts w:ascii="Garamond" w:hAnsi="Garamond" w:cs="CIDFont+F3"/>
          <w:sz w:val="24"/>
          <w:szCs w:val="24"/>
        </w:rPr>
        <w:t xml:space="preserve"> ne risultano prive</w:t>
      </w:r>
      <w:r w:rsidRPr="0036323F">
        <w:rPr>
          <w:rFonts w:ascii="Garamond" w:hAnsi="Garamond" w:cs="CIDFont+F3"/>
          <w:sz w:val="24"/>
          <w:szCs w:val="24"/>
        </w:rPr>
        <w:t>.</w:t>
      </w:r>
    </w:p>
    <w:p w14:paraId="4C8B0724" w14:textId="6476A362" w:rsidR="00B34888" w:rsidRDefault="00076501"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Si rappresenta che le n. </w:t>
      </w:r>
      <w:r w:rsidR="00884EE9">
        <w:rPr>
          <w:rFonts w:ascii="Garamond" w:hAnsi="Garamond" w:cs="CIDFont+F3"/>
          <w:sz w:val="24"/>
          <w:szCs w:val="24"/>
        </w:rPr>
        <w:t>42</w:t>
      </w:r>
      <w:r w:rsidR="005130FD" w:rsidRPr="00761B25">
        <w:rPr>
          <w:rFonts w:ascii="Garamond" w:hAnsi="Garamond" w:cs="CIDFont+F3"/>
          <w:sz w:val="24"/>
          <w:szCs w:val="24"/>
        </w:rPr>
        <w:t xml:space="preserve"> </w:t>
      </w:r>
      <w:r w:rsidRPr="0036323F">
        <w:rPr>
          <w:rFonts w:ascii="Garamond" w:hAnsi="Garamond" w:cs="CIDFont+F3"/>
          <w:sz w:val="24"/>
          <w:szCs w:val="24"/>
        </w:rPr>
        <w:t>stazioni prive di adeguata rete di vendita hanno una frequentazione (in termini</w:t>
      </w:r>
      <w:r w:rsidR="004C1A8D" w:rsidRPr="0036323F">
        <w:rPr>
          <w:rFonts w:ascii="Garamond" w:hAnsi="Garamond" w:cs="CIDFont+F3"/>
          <w:sz w:val="24"/>
          <w:szCs w:val="24"/>
        </w:rPr>
        <w:t xml:space="preserve"> </w:t>
      </w:r>
      <w:r w:rsidRPr="0036323F">
        <w:rPr>
          <w:rFonts w:ascii="Garamond" w:hAnsi="Garamond" w:cs="CIDFont+F3"/>
          <w:sz w:val="24"/>
          <w:szCs w:val="24"/>
        </w:rPr>
        <w:t xml:space="preserve">di rapporto tra numero passeggeri serviti in stazione e numero dei passeggeri serviti nel </w:t>
      </w:r>
      <w:r w:rsidR="005130FD">
        <w:rPr>
          <w:rFonts w:ascii="Garamond" w:hAnsi="Garamond" w:cs="CIDFont+F3"/>
          <w:sz w:val="24"/>
          <w:szCs w:val="24"/>
        </w:rPr>
        <w:t>Piemonte</w:t>
      </w:r>
      <w:r w:rsidRPr="0036323F">
        <w:rPr>
          <w:rFonts w:ascii="Garamond" w:hAnsi="Garamond" w:cs="CIDFont+F3"/>
          <w:sz w:val="24"/>
          <w:szCs w:val="24"/>
        </w:rPr>
        <w:t>)</w:t>
      </w:r>
      <w:r w:rsidR="00F85893" w:rsidRPr="0036323F">
        <w:rPr>
          <w:rFonts w:ascii="Garamond" w:hAnsi="Garamond" w:cs="CIDFont+F3"/>
          <w:sz w:val="24"/>
          <w:szCs w:val="24"/>
        </w:rPr>
        <w:t xml:space="preserve"> mediamente al di sotto del </w:t>
      </w:r>
      <w:r w:rsidR="00884EE9">
        <w:rPr>
          <w:rFonts w:ascii="Garamond" w:hAnsi="Garamond" w:cs="CIDFont+F3"/>
          <w:sz w:val="24"/>
          <w:szCs w:val="24"/>
        </w:rPr>
        <w:t>0,7</w:t>
      </w:r>
      <w:r w:rsidRPr="00761B25">
        <w:rPr>
          <w:rFonts w:ascii="Garamond" w:hAnsi="Garamond" w:cs="CIDFont+F3"/>
          <w:sz w:val="24"/>
          <w:szCs w:val="24"/>
        </w:rPr>
        <w:t>%</w:t>
      </w:r>
      <w:r w:rsidRPr="0036323F">
        <w:rPr>
          <w:rFonts w:ascii="Garamond" w:hAnsi="Garamond" w:cs="CIDFont+F3"/>
          <w:sz w:val="24"/>
          <w:szCs w:val="24"/>
        </w:rPr>
        <w:t xml:space="preserve"> (fonte: dati di frequentazione relativi al mese di </w:t>
      </w:r>
      <w:r w:rsidR="00761B25">
        <w:rPr>
          <w:rFonts w:ascii="Garamond" w:hAnsi="Garamond" w:cs="CIDFont+F3"/>
          <w:sz w:val="24"/>
          <w:szCs w:val="24"/>
        </w:rPr>
        <w:t xml:space="preserve">novembre </w:t>
      </w:r>
      <w:r w:rsidRPr="0036323F">
        <w:rPr>
          <w:rFonts w:ascii="Garamond" w:hAnsi="Garamond" w:cs="CIDFont+F3"/>
          <w:sz w:val="24"/>
          <w:szCs w:val="24"/>
        </w:rPr>
        <w:t>dell’anno</w:t>
      </w:r>
      <w:r w:rsidR="00F85893" w:rsidRPr="0036323F">
        <w:rPr>
          <w:rFonts w:ascii="Garamond" w:hAnsi="Garamond" w:cs="CIDFont+F3"/>
          <w:sz w:val="24"/>
          <w:szCs w:val="24"/>
        </w:rPr>
        <w:t xml:space="preserve"> </w:t>
      </w:r>
      <w:r w:rsidR="00C178E6" w:rsidRPr="0036323F">
        <w:rPr>
          <w:rFonts w:ascii="Garamond" w:hAnsi="Garamond" w:cs="CIDFont+F3"/>
          <w:sz w:val="24"/>
          <w:szCs w:val="24"/>
        </w:rPr>
        <w:t xml:space="preserve">2019 </w:t>
      </w:r>
      <w:r w:rsidR="00B34888" w:rsidRPr="0036323F">
        <w:rPr>
          <w:rFonts w:ascii="Garamond" w:hAnsi="Garamond" w:cs="CIDFont+F3"/>
          <w:sz w:val="24"/>
          <w:szCs w:val="24"/>
        </w:rPr>
        <w:t>valutata in un giorno feriale medio).</w:t>
      </w:r>
    </w:p>
    <w:p w14:paraId="2B12B501" w14:textId="7360B896" w:rsidR="004564B8" w:rsidRDefault="006829B7" w:rsidP="0036323F">
      <w:pPr>
        <w:autoSpaceDE w:val="0"/>
        <w:autoSpaceDN w:val="0"/>
        <w:adjustRightInd w:val="0"/>
        <w:spacing w:after="0" w:line="360" w:lineRule="auto"/>
        <w:jc w:val="both"/>
        <w:rPr>
          <w:rFonts w:ascii="Garamond" w:hAnsi="Garamond" w:cs="CIDFont+F3"/>
          <w:sz w:val="24"/>
          <w:szCs w:val="24"/>
        </w:rPr>
      </w:pPr>
      <w:r>
        <w:rPr>
          <w:rFonts w:ascii="Garamond" w:hAnsi="Garamond" w:cs="CIDFont+F3"/>
          <w:sz w:val="24"/>
          <w:szCs w:val="24"/>
        </w:rPr>
        <w:t>Sono dotate di adeguati sistemi di vendita anche 1</w:t>
      </w:r>
      <w:r w:rsidR="00884EE9">
        <w:rPr>
          <w:rFonts w:ascii="Garamond" w:hAnsi="Garamond" w:cs="CIDFont+F3"/>
          <w:sz w:val="24"/>
          <w:szCs w:val="24"/>
        </w:rPr>
        <w:t>1</w:t>
      </w:r>
      <w:r>
        <w:rPr>
          <w:rFonts w:ascii="Garamond" w:hAnsi="Garamond" w:cs="CIDFont+F3"/>
          <w:sz w:val="24"/>
          <w:szCs w:val="24"/>
        </w:rPr>
        <w:t xml:space="preserve"> delle </w:t>
      </w:r>
      <w:r w:rsidR="00884EE9">
        <w:rPr>
          <w:rFonts w:ascii="Garamond" w:hAnsi="Garamond" w:cs="CIDFont+F3"/>
          <w:sz w:val="24"/>
          <w:szCs w:val="24"/>
        </w:rPr>
        <w:t xml:space="preserve">49 </w:t>
      </w:r>
      <w:r>
        <w:rPr>
          <w:rFonts w:ascii="Garamond" w:hAnsi="Garamond" w:cs="CIDFont+F3"/>
          <w:sz w:val="24"/>
          <w:szCs w:val="24"/>
        </w:rPr>
        <w:t>fermate del territorio regionale.</w:t>
      </w:r>
    </w:p>
    <w:p w14:paraId="7081C64A" w14:textId="77777777" w:rsidR="00F85893" w:rsidRPr="0036323F" w:rsidRDefault="00F85893" w:rsidP="0036323F">
      <w:pPr>
        <w:autoSpaceDE w:val="0"/>
        <w:autoSpaceDN w:val="0"/>
        <w:adjustRightInd w:val="0"/>
        <w:spacing w:after="0" w:line="360" w:lineRule="auto"/>
        <w:jc w:val="both"/>
        <w:rPr>
          <w:rFonts w:ascii="Garamond" w:hAnsi="Garamond" w:cs="CIDFont+F3"/>
          <w:sz w:val="24"/>
          <w:szCs w:val="24"/>
        </w:rPr>
      </w:pPr>
    </w:p>
    <w:p w14:paraId="0C9DDF20" w14:textId="77777777" w:rsidR="00B34888" w:rsidRPr="0036323F" w:rsidRDefault="00B34888" w:rsidP="0036323F">
      <w:pPr>
        <w:spacing w:after="0" w:line="360" w:lineRule="auto"/>
        <w:rPr>
          <w:rFonts w:ascii="Garamond" w:hAnsi="Garamond" w:cs="CIDFont+F2"/>
          <w:b/>
          <w:sz w:val="24"/>
          <w:szCs w:val="24"/>
        </w:rPr>
      </w:pPr>
      <w:r w:rsidRPr="0036323F">
        <w:rPr>
          <w:rFonts w:ascii="Garamond" w:hAnsi="Garamond" w:cs="CIDFont+F2"/>
          <w:b/>
          <w:sz w:val="24"/>
          <w:szCs w:val="24"/>
        </w:rPr>
        <w:t>Ricognizione del livello delle informazioni</w:t>
      </w:r>
    </w:p>
    <w:p w14:paraId="60F6A471" w14:textId="55DC5E63" w:rsidR="00E51A7A" w:rsidRDefault="00541345"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La Delibera ART 16/2018 individua le condizioni minime di informazione, distinguendole tra prima del</w:t>
      </w:r>
      <w:r w:rsidR="007E514F" w:rsidRPr="0036323F">
        <w:rPr>
          <w:rFonts w:ascii="Garamond" w:hAnsi="Garamond" w:cs="CIDFont+F3"/>
          <w:sz w:val="24"/>
          <w:szCs w:val="24"/>
        </w:rPr>
        <w:t xml:space="preserve"> viaggio e durante il viaggio</w:t>
      </w:r>
      <w:r w:rsidRPr="0036323F">
        <w:rPr>
          <w:rFonts w:ascii="Garamond" w:hAnsi="Garamond" w:cs="CIDFont+F3"/>
          <w:sz w:val="24"/>
          <w:szCs w:val="24"/>
        </w:rPr>
        <w:t xml:space="preserve"> e tra statiche e dinamiche, che devono essere garantite con un diverso livello</w:t>
      </w:r>
      <w:r w:rsidR="007E514F" w:rsidRPr="0036323F">
        <w:rPr>
          <w:rFonts w:ascii="Garamond" w:hAnsi="Garamond" w:cs="CIDFont+F3"/>
          <w:sz w:val="24"/>
          <w:szCs w:val="24"/>
        </w:rPr>
        <w:t xml:space="preserve"> </w:t>
      </w:r>
      <w:r w:rsidRPr="0036323F">
        <w:rPr>
          <w:rFonts w:ascii="Garamond" w:hAnsi="Garamond" w:cs="CIDFont+F3"/>
          <w:sz w:val="24"/>
          <w:szCs w:val="24"/>
        </w:rPr>
        <w:t>di dettaglio per canale di comunicazione e tipologia (statiche e dinamiche), secondo quanto previsto nelle</w:t>
      </w:r>
      <w:r w:rsidR="007E514F" w:rsidRPr="0036323F">
        <w:rPr>
          <w:rFonts w:ascii="Garamond" w:hAnsi="Garamond" w:cs="CIDFont+F3"/>
          <w:sz w:val="24"/>
          <w:szCs w:val="24"/>
        </w:rPr>
        <w:t xml:space="preserve"> </w:t>
      </w:r>
      <w:r w:rsidRPr="0036323F">
        <w:rPr>
          <w:rFonts w:ascii="Garamond" w:hAnsi="Garamond" w:cs="CIDFont+F3"/>
          <w:sz w:val="24"/>
          <w:szCs w:val="24"/>
        </w:rPr>
        <w:t>tabelle sottostanti:</w:t>
      </w:r>
    </w:p>
    <w:p w14:paraId="021DDEE0" w14:textId="77777777" w:rsidR="00E51A7A" w:rsidRDefault="00E51A7A">
      <w:pPr>
        <w:rPr>
          <w:rFonts w:ascii="Garamond" w:hAnsi="Garamond" w:cs="CIDFont+F3"/>
          <w:sz w:val="24"/>
          <w:szCs w:val="24"/>
        </w:rPr>
      </w:pPr>
      <w:r>
        <w:rPr>
          <w:rFonts w:ascii="Garamond" w:hAnsi="Garamond" w:cs="CIDFont+F3"/>
          <w:sz w:val="24"/>
          <w:szCs w:val="24"/>
        </w:rPr>
        <w:br w:type="page"/>
      </w:r>
    </w:p>
    <w:p w14:paraId="1A8C2B52" w14:textId="77777777" w:rsidR="00541345" w:rsidRPr="0036323F" w:rsidRDefault="00541345" w:rsidP="0036323F">
      <w:pPr>
        <w:spacing w:after="0" w:line="360" w:lineRule="auto"/>
        <w:rPr>
          <w:rFonts w:ascii="Garamond" w:hAnsi="Garamond" w:cs="CIDFont+F3"/>
          <w:b/>
          <w:sz w:val="24"/>
          <w:szCs w:val="24"/>
        </w:rPr>
      </w:pPr>
      <w:r w:rsidRPr="0036323F">
        <w:rPr>
          <w:rFonts w:ascii="Garamond" w:hAnsi="Garamond" w:cs="CIDFont+F3"/>
          <w:b/>
          <w:sz w:val="24"/>
          <w:szCs w:val="24"/>
        </w:rPr>
        <w:lastRenderedPageBreak/>
        <w:t xml:space="preserve">Informazioni </w:t>
      </w:r>
      <w:proofErr w:type="spellStart"/>
      <w:r w:rsidRPr="0036323F">
        <w:rPr>
          <w:rFonts w:ascii="Garamond" w:hAnsi="Garamond" w:cs="CIDFont+F3"/>
          <w:b/>
          <w:sz w:val="24"/>
          <w:szCs w:val="24"/>
        </w:rPr>
        <w:t>pre</w:t>
      </w:r>
      <w:proofErr w:type="spellEnd"/>
      <w:r w:rsidRPr="0036323F">
        <w:rPr>
          <w:rFonts w:ascii="Garamond" w:hAnsi="Garamond" w:cs="CIDFont+F3"/>
          <w:b/>
          <w:sz w:val="24"/>
          <w:szCs w:val="24"/>
        </w:rPr>
        <w:t>-viaggio statiche e dinamiche</w:t>
      </w:r>
    </w:p>
    <w:p w14:paraId="0E66AA34" w14:textId="77777777" w:rsidR="00541345" w:rsidRPr="0036323F" w:rsidRDefault="00541345" w:rsidP="0036323F">
      <w:pPr>
        <w:spacing w:after="0" w:line="360" w:lineRule="auto"/>
        <w:rPr>
          <w:rFonts w:ascii="Garamond" w:hAnsi="Garamond" w:cs="CIDFont+F3"/>
          <w:sz w:val="24"/>
          <w:szCs w:val="24"/>
        </w:rPr>
      </w:pPr>
      <w:r w:rsidRPr="0036323F">
        <w:rPr>
          <w:rFonts w:ascii="Garamond" w:hAnsi="Garamond"/>
          <w:noProof/>
          <w:sz w:val="24"/>
          <w:szCs w:val="24"/>
          <w:lang w:eastAsia="it-IT"/>
        </w:rPr>
        <w:drawing>
          <wp:inline distT="0" distB="0" distL="0" distR="0" wp14:anchorId="59191641" wp14:editId="3277AB68">
            <wp:extent cx="6120130" cy="322834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130" cy="3228340"/>
                    </a:xfrm>
                    <a:prstGeom prst="rect">
                      <a:avLst/>
                    </a:prstGeom>
                  </pic:spPr>
                </pic:pic>
              </a:graphicData>
            </a:graphic>
          </wp:inline>
        </w:drawing>
      </w:r>
    </w:p>
    <w:p w14:paraId="139C5653" w14:textId="77777777" w:rsidR="00541345" w:rsidRPr="0036323F" w:rsidRDefault="00541345" w:rsidP="0036323F">
      <w:pPr>
        <w:spacing w:after="0" w:line="360" w:lineRule="auto"/>
        <w:rPr>
          <w:rFonts w:ascii="Garamond" w:hAnsi="Garamond" w:cs="CIDFont+F3"/>
          <w:sz w:val="24"/>
          <w:szCs w:val="24"/>
        </w:rPr>
      </w:pPr>
      <w:r w:rsidRPr="0036323F">
        <w:rPr>
          <w:rFonts w:ascii="Garamond" w:hAnsi="Garamond"/>
          <w:noProof/>
          <w:sz w:val="24"/>
          <w:szCs w:val="24"/>
          <w:lang w:eastAsia="it-IT"/>
        </w:rPr>
        <w:drawing>
          <wp:inline distT="0" distB="0" distL="0" distR="0" wp14:anchorId="33F78EEC" wp14:editId="3B32BAEB">
            <wp:extent cx="6120130" cy="286575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2865755"/>
                    </a:xfrm>
                    <a:prstGeom prst="rect">
                      <a:avLst/>
                    </a:prstGeom>
                  </pic:spPr>
                </pic:pic>
              </a:graphicData>
            </a:graphic>
          </wp:inline>
        </w:drawing>
      </w:r>
    </w:p>
    <w:p w14:paraId="6FA861ED" w14:textId="7D43B065" w:rsidR="00541345" w:rsidRPr="0036323F" w:rsidRDefault="00541345"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Le informazioni fornite da Trenitalia attraverso i canali biglietterie in stazione, </w:t>
      </w:r>
      <w:r w:rsidRPr="0036323F">
        <w:rPr>
          <w:rFonts w:ascii="Garamond" w:hAnsi="Garamond" w:cs="CIDFont+F4"/>
          <w:sz w:val="24"/>
          <w:szCs w:val="24"/>
        </w:rPr>
        <w:t>contact center</w:t>
      </w:r>
      <w:r w:rsidRPr="0036323F">
        <w:rPr>
          <w:rFonts w:ascii="Garamond" w:hAnsi="Garamond" w:cs="CIDFont+F3"/>
          <w:sz w:val="24"/>
          <w:szCs w:val="24"/>
        </w:rPr>
        <w:t>, sito internet,</w:t>
      </w:r>
      <w:r w:rsidR="00B54A01" w:rsidRPr="0036323F">
        <w:rPr>
          <w:rFonts w:ascii="Garamond" w:hAnsi="Garamond" w:cs="CIDFont+F3"/>
          <w:sz w:val="24"/>
          <w:szCs w:val="24"/>
        </w:rPr>
        <w:t xml:space="preserve"> </w:t>
      </w:r>
      <w:r w:rsidRPr="0036323F">
        <w:rPr>
          <w:rFonts w:ascii="Garamond" w:hAnsi="Garamond" w:cs="CIDFont+F3"/>
          <w:sz w:val="24"/>
          <w:szCs w:val="24"/>
        </w:rPr>
        <w:t xml:space="preserve">canale </w:t>
      </w:r>
      <w:r w:rsidRPr="0036323F">
        <w:rPr>
          <w:rFonts w:ascii="Garamond" w:hAnsi="Garamond" w:cs="CIDFont+F4"/>
          <w:sz w:val="24"/>
          <w:szCs w:val="24"/>
        </w:rPr>
        <w:t xml:space="preserve">Mobile/APP </w:t>
      </w:r>
      <w:r w:rsidRPr="0036323F">
        <w:rPr>
          <w:rFonts w:ascii="Garamond" w:hAnsi="Garamond" w:cs="CIDFont+F3"/>
          <w:sz w:val="24"/>
          <w:szCs w:val="24"/>
        </w:rPr>
        <w:t>e Agenzie di Viaggio sono rispondenti a quanto disposto dalla richiamata Delibera; al</w:t>
      </w:r>
      <w:r w:rsidR="00B54A01" w:rsidRPr="0036323F">
        <w:rPr>
          <w:rFonts w:ascii="Garamond" w:hAnsi="Garamond" w:cs="CIDFont+F3"/>
          <w:sz w:val="24"/>
          <w:szCs w:val="24"/>
        </w:rPr>
        <w:t xml:space="preserve"> </w:t>
      </w:r>
      <w:r w:rsidRPr="0036323F">
        <w:rPr>
          <w:rFonts w:ascii="Garamond" w:hAnsi="Garamond" w:cs="CIDFont+F3"/>
          <w:sz w:val="24"/>
          <w:szCs w:val="24"/>
        </w:rPr>
        <w:t xml:space="preserve">momento si registra una parziale rispondenza in relazione alle biglietterie </w:t>
      </w:r>
      <w:proofErr w:type="gramStart"/>
      <w:r w:rsidRPr="0036323F">
        <w:rPr>
          <w:rFonts w:ascii="Garamond" w:hAnsi="Garamond" w:cs="CIDFont+F4"/>
          <w:sz w:val="24"/>
          <w:szCs w:val="24"/>
        </w:rPr>
        <w:t>Self Service</w:t>
      </w:r>
      <w:proofErr w:type="gramEnd"/>
      <w:r w:rsidRPr="0036323F">
        <w:rPr>
          <w:rFonts w:ascii="Garamond" w:hAnsi="Garamond" w:cs="CIDFont+F4"/>
          <w:sz w:val="24"/>
          <w:szCs w:val="24"/>
        </w:rPr>
        <w:t xml:space="preserve"> </w:t>
      </w:r>
      <w:r w:rsidR="00B54A01" w:rsidRPr="0036323F">
        <w:rPr>
          <w:rFonts w:ascii="Garamond" w:hAnsi="Garamond" w:cs="CIDFont+F3"/>
          <w:sz w:val="24"/>
          <w:szCs w:val="24"/>
        </w:rPr>
        <w:t>(punt</w:t>
      </w:r>
      <w:r w:rsidR="00317F3E">
        <w:rPr>
          <w:rFonts w:ascii="Garamond" w:hAnsi="Garamond" w:cs="CIDFont+F3"/>
          <w:sz w:val="24"/>
          <w:szCs w:val="24"/>
        </w:rPr>
        <w:t>o</w:t>
      </w:r>
      <w:r w:rsidR="00B54A01" w:rsidRPr="0036323F">
        <w:rPr>
          <w:rFonts w:ascii="Garamond" w:hAnsi="Garamond" w:cs="CIDFont+F3"/>
          <w:sz w:val="24"/>
          <w:szCs w:val="24"/>
        </w:rPr>
        <w:t xml:space="preserve"> </w:t>
      </w:r>
      <w:r w:rsidRPr="0036323F">
        <w:rPr>
          <w:rFonts w:ascii="Garamond" w:hAnsi="Garamond" w:cs="CIDFont+F3"/>
          <w:sz w:val="24"/>
          <w:szCs w:val="24"/>
        </w:rPr>
        <w:t>4 della</w:t>
      </w:r>
      <w:r w:rsidR="00B54A01" w:rsidRPr="0036323F">
        <w:rPr>
          <w:rFonts w:ascii="Garamond" w:hAnsi="Garamond" w:cs="CIDFont+F3"/>
          <w:sz w:val="24"/>
          <w:szCs w:val="24"/>
        </w:rPr>
        <w:t xml:space="preserve"> </w:t>
      </w:r>
      <w:r w:rsidRPr="0036323F">
        <w:rPr>
          <w:rFonts w:ascii="Garamond" w:hAnsi="Garamond" w:cs="CIDFont+F3"/>
          <w:sz w:val="24"/>
          <w:szCs w:val="24"/>
        </w:rPr>
        <w:t xml:space="preserve">tabella), per la quale si rimanda alla sezione “Informazione - AZIONE </w:t>
      </w:r>
      <w:r w:rsidRPr="0036323F">
        <w:rPr>
          <w:rFonts w:ascii="Garamond" w:hAnsi="Garamond" w:cs="CIDFont+F3"/>
          <w:i/>
          <w:sz w:val="24"/>
          <w:szCs w:val="24"/>
        </w:rPr>
        <w:t xml:space="preserve">Biglietterie </w:t>
      </w:r>
      <w:r w:rsidRPr="0036323F">
        <w:rPr>
          <w:rFonts w:ascii="Garamond" w:hAnsi="Garamond" w:cs="CIDFont+F4"/>
          <w:i/>
          <w:sz w:val="24"/>
          <w:szCs w:val="24"/>
        </w:rPr>
        <w:t>Self Service</w:t>
      </w:r>
      <w:r w:rsidRPr="0036323F">
        <w:rPr>
          <w:rFonts w:ascii="Garamond" w:hAnsi="Garamond" w:cs="CIDFont+F3"/>
          <w:sz w:val="24"/>
          <w:szCs w:val="24"/>
        </w:rPr>
        <w:t>”.</w:t>
      </w:r>
    </w:p>
    <w:p w14:paraId="48903F16" w14:textId="2BB143BD" w:rsidR="00D27E9E" w:rsidRPr="0036323F" w:rsidRDefault="00541345"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Con riferimento ai Punti Vendita </w:t>
      </w:r>
      <w:r w:rsidR="00770CB1">
        <w:rPr>
          <w:rFonts w:ascii="Garamond" w:hAnsi="Garamond" w:cs="CIDFont+F3"/>
          <w:sz w:val="24"/>
          <w:szCs w:val="24"/>
        </w:rPr>
        <w:t>Terzi</w:t>
      </w:r>
      <w:r w:rsidRPr="0036323F">
        <w:rPr>
          <w:rFonts w:ascii="Garamond" w:hAnsi="Garamond" w:cs="CIDFont+F3"/>
          <w:sz w:val="24"/>
          <w:szCs w:val="24"/>
        </w:rPr>
        <w:t>, pur riconoscendone l’importanza in termini di</w:t>
      </w:r>
      <w:r w:rsidR="00D27E9E" w:rsidRPr="0036323F">
        <w:rPr>
          <w:rFonts w:ascii="Garamond" w:hAnsi="Garamond" w:cs="CIDFont+F3"/>
          <w:sz w:val="24"/>
          <w:szCs w:val="24"/>
        </w:rPr>
        <w:t xml:space="preserve"> </w:t>
      </w:r>
      <w:r w:rsidRPr="0036323F">
        <w:rPr>
          <w:rFonts w:ascii="Garamond" w:hAnsi="Garamond" w:cs="CIDFont+F3"/>
          <w:sz w:val="24"/>
          <w:szCs w:val="24"/>
        </w:rPr>
        <w:t>accessibilità commerciale sul territorio per i viaggiatori, la considerazione del ruolo di distributori e</w:t>
      </w:r>
      <w:r w:rsidR="00D27E9E" w:rsidRPr="0036323F">
        <w:rPr>
          <w:rFonts w:ascii="Garamond" w:hAnsi="Garamond" w:cs="CIDFont+F3"/>
          <w:sz w:val="24"/>
          <w:szCs w:val="24"/>
        </w:rPr>
        <w:t xml:space="preserve"> </w:t>
      </w:r>
      <w:r w:rsidRPr="0036323F">
        <w:rPr>
          <w:rFonts w:ascii="Garamond" w:hAnsi="Garamond" w:cs="CIDFont+F3"/>
          <w:sz w:val="24"/>
          <w:szCs w:val="24"/>
        </w:rPr>
        <w:t>l’attuale dotazione elettronica ne fa registrare una parziale rispondenza. Rispetto a quanto evidenziato,</w:t>
      </w:r>
      <w:r w:rsidR="00D27E9E" w:rsidRPr="0036323F">
        <w:rPr>
          <w:rFonts w:ascii="Garamond" w:hAnsi="Garamond" w:cs="CIDFont+F3"/>
          <w:sz w:val="24"/>
          <w:szCs w:val="24"/>
        </w:rPr>
        <w:t xml:space="preserve"> </w:t>
      </w:r>
      <w:r w:rsidRPr="0036323F">
        <w:rPr>
          <w:rFonts w:ascii="Garamond" w:hAnsi="Garamond" w:cs="CIDFont+F3"/>
          <w:sz w:val="24"/>
          <w:szCs w:val="24"/>
        </w:rPr>
        <w:t>considerata l’importanza del canale in termini di accessibilità commerciale sul territorio per i viaggiatori,</w:t>
      </w:r>
      <w:r w:rsidR="00D27E9E" w:rsidRPr="0036323F">
        <w:rPr>
          <w:rFonts w:ascii="Garamond" w:hAnsi="Garamond" w:cs="CIDFont+F3"/>
          <w:sz w:val="24"/>
          <w:szCs w:val="24"/>
        </w:rPr>
        <w:t xml:space="preserve"> </w:t>
      </w:r>
      <w:r w:rsidRPr="0036323F">
        <w:rPr>
          <w:rFonts w:ascii="Garamond" w:hAnsi="Garamond" w:cs="CIDFont+F3"/>
          <w:sz w:val="24"/>
          <w:szCs w:val="24"/>
        </w:rPr>
        <w:t xml:space="preserve">si condivide </w:t>
      </w:r>
      <w:r w:rsidRPr="0036323F">
        <w:rPr>
          <w:rFonts w:ascii="Garamond" w:hAnsi="Garamond" w:cs="CIDFont+F3"/>
          <w:sz w:val="24"/>
          <w:szCs w:val="24"/>
        </w:rPr>
        <w:lastRenderedPageBreak/>
        <w:t>con l</w:t>
      </w:r>
      <w:r w:rsidR="00F874D0">
        <w:rPr>
          <w:rFonts w:ascii="Garamond" w:hAnsi="Garamond" w:cs="CIDFont+F3"/>
          <w:sz w:val="24"/>
          <w:szCs w:val="24"/>
        </w:rPr>
        <w:t>’Agenzia</w:t>
      </w:r>
      <w:r w:rsidRPr="0036323F">
        <w:rPr>
          <w:rFonts w:ascii="Garamond" w:hAnsi="Garamond" w:cs="CIDFont+F3"/>
          <w:sz w:val="24"/>
          <w:szCs w:val="24"/>
        </w:rPr>
        <w:t xml:space="preserve"> l’obiettivo di perseguire progressivamente il pieno allineamento a quanto</w:t>
      </w:r>
      <w:r w:rsidR="00D27E9E" w:rsidRPr="0036323F">
        <w:rPr>
          <w:rFonts w:ascii="Garamond" w:hAnsi="Garamond" w:cs="CIDFont+F3"/>
          <w:sz w:val="24"/>
          <w:szCs w:val="24"/>
        </w:rPr>
        <w:t xml:space="preserve"> </w:t>
      </w:r>
      <w:r w:rsidRPr="0036323F">
        <w:rPr>
          <w:rFonts w:ascii="Garamond" w:hAnsi="Garamond" w:cs="CIDFont+F3"/>
          <w:sz w:val="24"/>
          <w:szCs w:val="24"/>
        </w:rPr>
        <w:t>disposto dalla Delibera ART 16/2018.</w:t>
      </w:r>
    </w:p>
    <w:p w14:paraId="300665C8" w14:textId="77777777" w:rsidR="00F62A06" w:rsidRPr="0036323F" w:rsidRDefault="00F62A06" w:rsidP="0036323F">
      <w:pPr>
        <w:autoSpaceDE w:val="0"/>
        <w:autoSpaceDN w:val="0"/>
        <w:adjustRightInd w:val="0"/>
        <w:spacing w:after="0" w:line="360" w:lineRule="auto"/>
        <w:jc w:val="both"/>
        <w:rPr>
          <w:rFonts w:ascii="Garamond" w:hAnsi="Garamond" w:cs="CIDFont+F3"/>
          <w:sz w:val="24"/>
          <w:szCs w:val="24"/>
        </w:rPr>
      </w:pPr>
    </w:p>
    <w:p w14:paraId="60D11053" w14:textId="77777777" w:rsidR="00541345" w:rsidRPr="0036323F" w:rsidRDefault="00541345" w:rsidP="0036323F">
      <w:pPr>
        <w:spacing w:after="0" w:line="360" w:lineRule="auto"/>
        <w:rPr>
          <w:rFonts w:ascii="Garamond" w:hAnsi="Garamond" w:cs="CIDFont+F3"/>
          <w:b/>
          <w:sz w:val="24"/>
          <w:szCs w:val="24"/>
        </w:rPr>
      </w:pPr>
      <w:r w:rsidRPr="0036323F">
        <w:rPr>
          <w:rFonts w:ascii="Garamond" w:hAnsi="Garamond" w:cs="CIDFont+F3"/>
          <w:b/>
          <w:sz w:val="24"/>
          <w:szCs w:val="24"/>
        </w:rPr>
        <w:t>Informazioni durante il viaggio: statiche</w:t>
      </w:r>
    </w:p>
    <w:p w14:paraId="00E61A2F" w14:textId="77777777" w:rsidR="00541345" w:rsidRPr="0036323F" w:rsidRDefault="00541345" w:rsidP="0036323F">
      <w:pPr>
        <w:spacing w:after="0" w:line="360" w:lineRule="auto"/>
        <w:rPr>
          <w:rFonts w:ascii="Garamond" w:hAnsi="Garamond" w:cs="CIDFont+F3"/>
          <w:b/>
          <w:sz w:val="24"/>
          <w:szCs w:val="24"/>
        </w:rPr>
      </w:pPr>
      <w:r w:rsidRPr="0036323F">
        <w:rPr>
          <w:rFonts w:ascii="Garamond" w:hAnsi="Garamond"/>
          <w:noProof/>
          <w:sz w:val="24"/>
          <w:szCs w:val="24"/>
          <w:lang w:eastAsia="it-IT"/>
        </w:rPr>
        <w:drawing>
          <wp:inline distT="0" distB="0" distL="0" distR="0" wp14:anchorId="24399247" wp14:editId="4FAD7D84">
            <wp:extent cx="6120130" cy="2395855"/>
            <wp:effectExtent l="0" t="0" r="0" b="444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2395855"/>
                    </a:xfrm>
                    <a:prstGeom prst="rect">
                      <a:avLst/>
                    </a:prstGeom>
                  </pic:spPr>
                </pic:pic>
              </a:graphicData>
            </a:graphic>
          </wp:inline>
        </w:drawing>
      </w:r>
    </w:p>
    <w:p w14:paraId="1687240A" w14:textId="77777777" w:rsidR="00714594" w:rsidRPr="0036323F" w:rsidRDefault="00714594"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Le informazioni statiche fornite da Trenitalia sono rispondenti a quanto disposto dalla richiamata</w:t>
      </w:r>
      <w:r w:rsidR="00576B34" w:rsidRPr="0036323F">
        <w:rPr>
          <w:rFonts w:ascii="Garamond" w:hAnsi="Garamond" w:cs="CIDFont+F3"/>
          <w:sz w:val="24"/>
          <w:szCs w:val="24"/>
        </w:rPr>
        <w:t xml:space="preserve"> </w:t>
      </w:r>
      <w:r w:rsidRPr="0036323F">
        <w:rPr>
          <w:rFonts w:ascii="Garamond" w:hAnsi="Garamond" w:cs="CIDFont+F3"/>
          <w:sz w:val="24"/>
          <w:szCs w:val="24"/>
        </w:rPr>
        <w:t>Delibera.</w:t>
      </w:r>
    </w:p>
    <w:p w14:paraId="597E587E" w14:textId="2D134565" w:rsidR="00714594" w:rsidRPr="0036323F" w:rsidRDefault="00714594"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Con riferimento all’informazione relativa a “indicazione dei canali e delle modalità di contatto per i</w:t>
      </w:r>
      <w:r w:rsidR="00576B34" w:rsidRPr="0036323F">
        <w:rPr>
          <w:rFonts w:ascii="Garamond" w:hAnsi="Garamond" w:cs="CIDFont+F3"/>
          <w:sz w:val="24"/>
          <w:szCs w:val="24"/>
        </w:rPr>
        <w:t xml:space="preserve"> </w:t>
      </w:r>
      <w:r w:rsidRPr="0036323F">
        <w:rPr>
          <w:rFonts w:ascii="Garamond" w:hAnsi="Garamond" w:cs="CIDFont+F3"/>
          <w:sz w:val="24"/>
          <w:szCs w:val="24"/>
        </w:rPr>
        <w:t>reclami dell’utenza nei confronti dell’IF” e “procedure per presentazione di reclami all’Autorità di</w:t>
      </w:r>
      <w:r w:rsidR="00576B34" w:rsidRPr="0036323F">
        <w:rPr>
          <w:rFonts w:ascii="Garamond" w:hAnsi="Garamond" w:cs="CIDFont+F3"/>
          <w:sz w:val="24"/>
          <w:szCs w:val="24"/>
        </w:rPr>
        <w:t xml:space="preserve"> </w:t>
      </w:r>
      <w:r w:rsidRPr="0036323F">
        <w:rPr>
          <w:rFonts w:ascii="Garamond" w:hAnsi="Garamond" w:cs="CIDFont+F3"/>
          <w:sz w:val="24"/>
          <w:szCs w:val="24"/>
        </w:rPr>
        <w:t>Regolazione dei Trasporti”, Trenitalia ha redatto un avviso in lingua italiana/inglese (di cui</w:t>
      </w:r>
      <w:r w:rsidR="00B54A01" w:rsidRPr="0036323F">
        <w:rPr>
          <w:rFonts w:ascii="Garamond" w:hAnsi="Garamond" w:cs="CIDFont+F3"/>
          <w:sz w:val="24"/>
          <w:szCs w:val="24"/>
        </w:rPr>
        <w:t xml:space="preserve"> </w:t>
      </w:r>
      <w:r w:rsidRPr="0036323F">
        <w:rPr>
          <w:rFonts w:ascii="Garamond" w:hAnsi="Garamond" w:cs="CIDFont+F3"/>
          <w:sz w:val="24"/>
          <w:szCs w:val="24"/>
        </w:rPr>
        <w:t>all’Allegato 2 - “</w:t>
      </w:r>
      <w:r w:rsidRPr="00317F3E">
        <w:rPr>
          <w:rFonts w:ascii="Garamond" w:hAnsi="Garamond" w:cs="CIDFont+F3"/>
          <w:i/>
          <w:iCs/>
          <w:sz w:val="24"/>
          <w:szCs w:val="24"/>
        </w:rPr>
        <w:t>Informazioni statiche a bordo</w:t>
      </w:r>
      <w:r w:rsidRPr="0036323F">
        <w:rPr>
          <w:rFonts w:ascii="Garamond" w:hAnsi="Garamond" w:cs="CIDFont+F3"/>
          <w:sz w:val="24"/>
          <w:szCs w:val="24"/>
        </w:rPr>
        <w:t xml:space="preserve">”), </w:t>
      </w:r>
      <w:r w:rsidR="00E51A7A">
        <w:rPr>
          <w:rFonts w:ascii="Garamond" w:hAnsi="Garamond" w:cs="CIDFont+F3"/>
          <w:sz w:val="24"/>
          <w:szCs w:val="24"/>
        </w:rPr>
        <w:t>esposto</w:t>
      </w:r>
      <w:r w:rsidR="00E51A7A" w:rsidRPr="0036323F">
        <w:rPr>
          <w:rFonts w:ascii="Garamond" w:hAnsi="Garamond" w:cs="CIDFont+F3"/>
          <w:sz w:val="24"/>
          <w:szCs w:val="24"/>
        </w:rPr>
        <w:t xml:space="preserve"> </w:t>
      </w:r>
      <w:r w:rsidRPr="0036323F">
        <w:rPr>
          <w:rFonts w:ascii="Garamond" w:hAnsi="Garamond" w:cs="CIDFont+F3"/>
          <w:sz w:val="24"/>
          <w:szCs w:val="24"/>
        </w:rPr>
        <w:t>a bordo treno.</w:t>
      </w:r>
    </w:p>
    <w:p w14:paraId="5F15BC57" w14:textId="57C109A4" w:rsidR="00714594" w:rsidRPr="0036323F" w:rsidRDefault="00714594" w:rsidP="0036323F">
      <w:pPr>
        <w:spacing w:after="0" w:line="360" w:lineRule="auto"/>
        <w:jc w:val="both"/>
        <w:rPr>
          <w:rFonts w:ascii="Garamond" w:hAnsi="Garamond" w:cs="CIDFont+F3"/>
          <w:color w:val="000000"/>
          <w:sz w:val="24"/>
          <w:szCs w:val="24"/>
        </w:rPr>
      </w:pPr>
      <w:r w:rsidRPr="0036323F">
        <w:rPr>
          <w:rFonts w:ascii="Garamond" w:hAnsi="Garamond" w:cs="CIDFont+F3"/>
          <w:sz w:val="24"/>
          <w:szCs w:val="24"/>
        </w:rPr>
        <w:t>Inoltre in tutte le risposte ai reclami della clientela è riportata la seguente dicitura “</w:t>
      </w:r>
      <w:r w:rsidRPr="0036323F">
        <w:rPr>
          <w:rFonts w:ascii="Garamond" w:hAnsi="Garamond" w:cs="CIDFont+F3"/>
          <w:i/>
          <w:sz w:val="24"/>
          <w:szCs w:val="24"/>
        </w:rPr>
        <w:t xml:space="preserve">E’ possibile presentare </w:t>
      </w:r>
      <w:r w:rsidRPr="0036323F">
        <w:rPr>
          <w:rFonts w:ascii="Garamond" w:hAnsi="Garamond" w:cs="CIDFont+F4"/>
          <w:i/>
          <w:sz w:val="24"/>
          <w:szCs w:val="24"/>
        </w:rPr>
        <w:t>segnalazioni all’Autorità di Regolazione dei Trasporti (ART), ai sensi del Regolamento (CE) n°1371/2007 relativo ai diritti ed obblighi dei passeggeri nel trasporto ferroviario, mediante il Sistema Telematico di Acquisizione Reclami (</w:t>
      </w:r>
      <w:proofErr w:type="spellStart"/>
      <w:r w:rsidRPr="0036323F">
        <w:rPr>
          <w:rFonts w:ascii="Garamond" w:hAnsi="Garamond" w:cs="CIDFont+F4"/>
          <w:i/>
          <w:sz w:val="24"/>
          <w:szCs w:val="24"/>
        </w:rPr>
        <w:t>SiTe</w:t>
      </w:r>
      <w:proofErr w:type="spellEnd"/>
      <w:r w:rsidRPr="0036323F">
        <w:rPr>
          <w:rFonts w:ascii="Garamond" w:hAnsi="Garamond" w:cs="CIDFont+F4"/>
          <w:i/>
          <w:sz w:val="24"/>
          <w:szCs w:val="24"/>
        </w:rPr>
        <w:t xml:space="preserve">), accessibile dal sito www.autorita-trasporti.it ovvero inviando l’apposito “Modulo di reclamo” - disponibile sullo stesso sito internet dell’ART – all’indirizzo di Via Nizza 230, 10126 Torino, o tramite posta elettronica all’indirizzo </w:t>
      </w:r>
      <w:r w:rsidR="00D732BD" w:rsidRPr="00D732BD">
        <w:rPr>
          <w:rFonts w:ascii="Garamond" w:hAnsi="Garamond" w:cs="CIDFont+F4"/>
          <w:sz w:val="24"/>
          <w:szCs w:val="24"/>
        </w:rPr>
        <w:t>pec@pec.autorita-trasporti.it</w:t>
      </w:r>
      <w:r w:rsidRPr="0036323F">
        <w:rPr>
          <w:rFonts w:ascii="Garamond" w:hAnsi="Garamond" w:cs="CIDFont+F4"/>
          <w:color w:val="000000"/>
          <w:sz w:val="24"/>
          <w:szCs w:val="24"/>
        </w:rPr>
        <w:t>.</w:t>
      </w:r>
      <w:r w:rsidRPr="0036323F">
        <w:rPr>
          <w:rFonts w:ascii="Garamond" w:hAnsi="Garamond" w:cs="CIDFont+F3"/>
          <w:color w:val="000000"/>
          <w:sz w:val="24"/>
          <w:szCs w:val="24"/>
        </w:rPr>
        <w:t>”.</w:t>
      </w:r>
    </w:p>
    <w:p w14:paraId="5FE7409A" w14:textId="77777777" w:rsidR="00714594" w:rsidRPr="0036323F" w:rsidRDefault="00714594" w:rsidP="0036323F">
      <w:pPr>
        <w:spacing w:after="0" w:line="360" w:lineRule="auto"/>
        <w:rPr>
          <w:rFonts w:ascii="Garamond" w:hAnsi="Garamond" w:cs="CIDFont+F3"/>
          <w:color w:val="000000"/>
          <w:sz w:val="24"/>
          <w:szCs w:val="24"/>
        </w:rPr>
      </w:pPr>
    </w:p>
    <w:p w14:paraId="7F6C5386" w14:textId="77777777" w:rsidR="0036323F" w:rsidRDefault="0036323F">
      <w:pPr>
        <w:rPr>
          <w:rFonts w:ascii="Garamond" w:hAnsi="Garamond" w:cs="CIDFont+F3"/>
          <w:b/>
          <w:sz w:val="24"/>
          <w:szCs w:val="24"/>
        </w:rPr>
      </w:pPr>
      <w:r>
        <w:rPr>
          <w:rFonts w:ascii="Garamond" w:hAnsi="Garamond" w:cs="CIDFont+F3"/>
          <w:b/>
          <w:sz w:val="24"/>
          <w:szCs w:val="24"/>
        </w:rPr>
        <w:br w:type="page"/>
      </w:r>
    </w:p>
    <w:p w14:paraId="02ACA242" w14:textId="69F537D8" w:rsidR="00714594" w:rsidRPr="0036323F" w:rsidRDefault="00714594" w:rsidP="0036323F">
      <w:pPr>
        <w:autoSpaceDE w:val="0"/>
        <w:autoSpaceDN w:val="0"/>
        <w:adjustRightInd w:val="0"/>
        <w:spacing w:after="0" w:line="360" w:lineRule="auto"/>
        <w:rPr>
          <w:rFonts w:ascii="Garamond" w:hAnsi="Garamond" w:cs="CIDFont+F3"/>
          <w:b/>
          <w:sz w:val="24"/>
          <w:szCs w:val="24"/>
        </w:rPr>
      </w:pPr>
      <w:r w:rsidRPr="0036323F">
        <w:rPr>
          <w:rFonts w:ascii="Garamond" w:hAnsi="Garamond" w:cs="CIDFont+F3"/>
          <w:b/>
          <w:sz w:val="24"/>
          <w:szCs w:val="24"/>
        </w:rPr>
        <w:lastRenderedPageBreak/>
        <w:t>Informazioni durante il viaggio: statiche e dinamiche</w:t>
      </w:r>
    </w:p>
    <w:p w14:paraId="3D090708" w14:textId="768B37B0" w:rsidR="00714594" w:rsidRPr="0036323F" w:rsidRDefault="00714594" w:rsidP="0036323F">
      <w:pPr>
        <w:autoSpaceDE w:val="0"/>
        <w:autoSpaceDN w:val="0"/>
        <w:adjustRightInd w:val="0"/>
        <w:spacing w:after="0" w:line="360" w:lineRule="auto"/>
        <w:rPr>
          <w:rFonts w:ascii="Garamond" w:hAnsi="Garamond" w:cs="CIDFont+F4"/>
          <w:sz w:val="24"/>
          <w:szCs w:val="24"/>
        </w:rPr>
      </w:pPr>
      <w:r w:rsidRPr="0036323F">
        <w:rPr>
          <w:rFonts w:ascii="Garamond" w:hAnsi="Garamond"/>
          <w:noProof/>
          <w:sz w:val="24"/>
          <w:szCs w:val="24"/>
          <w:lang w:eastAsia="it-IT"/>
        </w:rPr>
        <w:drawing>
          <wp:inline distT="0" distB="0" distL="0" distR="0" wp14:anchorId="4DB514FB" wp14:editId="36F2CDD5">
            <wp:extent cx="6086475" cy="5276850"/>
            <wp:effectExtent l="0" t="0" r="952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86475" cy="5276850"/>
                    </a:xfrm>
                    <a:prstGeom prst="rect">
                      <a:avLst/>
                    </a:prstGeom>
                  </pic:spPr>
                </pic:pic>
              </a:graphicData>
            </a:graphic>
          </wp:inline>
        </w:drawing>
      </w:r>
    </w:p>
    <w:p w14:paraId="1E5F8A56" w14:textId="77777777" w:rsidR="00714594" w:rsidRPr="0036323F" w:rsidRDefault="00714594"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Trenitalia ha adottato procedure per garantire la conformità a quanto disposto dalla richiamata Delibera.</w:t>
      </w:r>
    </w:p>
    <w:p w14:paraId="524AC335" w14:textId="77777777" w:rsidR="00714594" w:rsidRPr="0036323F" w:rsidRDefault="00714594"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In occasione di avvenimenti che determinino anomalie alla circolazione, alla clientela sono fornite</w:t>
      </w:r>
      <w:r w:rsidR="00FD1AAA" w:rsidRPr="0036323F">
        <w:rPr>
          <w:rFonts w:ascii="Garamond" w:hAnsi="Garamond" w:cs="CIDFont+F3"/>
          <w:sz w:val="24"/>
          <w:szCs w:val="24"/>
        </w:rPr>
        <w:t xml:space="preserve"> </w:t>
      </w:r>
      <w:r w:rsidRPr="0036323F">
        <w:rPr>
          <w:rFonts w:ascii="Garamond" w:hAnsi="Garamond" w:cs="CIDFont+F3"/>
          <w:sz w:val="24"/>
          <w:szCs w:val="24"/>
        </w:rPr>
        <w:t>tempestivamente informazioni puntuali, esaustive ed aggiornate, sino al compiuto ripristino della</w:t>
      </w:r>
      <w:r w:rsidR="00FD1AAA" w:rsidRPr="0036323F">
        <w:rPr>
          <w:rFonts w:ascii="Garamond" w:hAnsi="Garamond" w:cs="CIDFont+F3"/>
          <w:sz w:val="24"/>
          <w:szCs w:val="24"/>
        </w:rPr>
        <w:t xml:space="preserve"> </w:t>
      </w:r>
      <w:r w:rsidRPr="0036323F">
        <w:rPr>
          <w:rFonts w:ascii="Garamond" w:hAnsi="Garamond" w:cs="CIDFont+F3"/>
          <w:sz w:val="24"/>
          <w:szCs w:val="24"/>
        </w:rPr>
        <w:t>regolarità del servizio.</w:t>
      </w:r>
    </w:p>
    <w:p w14:paraId="192FAA6A" w14:textId="77777777" w:rsidR="00714594" w:rsidRPr="0036323F" w:rsidRDefault="00714594"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In particolare, a bordo treno, l’informazione viene fornita dal personale di bordo, sia con il ricorso al</w:t>
      </w:r>
      <w:r w:rsidR="00FD1AAA" w:rsidRPr="0036323F">
        <w:rPr>
          <w:rFonts w:ascii="Garamond" w:hAnsi="Garamond" w:cs="CIDFont+F3"/>
          <w:sz w:val="24"/>
          <w:szCs w:val="24"/>
        </w:rPr>
        <w:t xml:space="preserve"> </w:t>
      </w:r>
      <w:bookmarkStart w:id="0" w:name="_Hlk87438180"/>
      <w:r w:rsidRPr="0036323F">
        <w:rPr>
          <w:rFonts w:ascii="Garamond" w:hAnsi="Garamond" w:cs="CIDFont+F3"/>
          <w:sz w:val="24"/>
          <w:szCs w:val="24"/>
        </w:rPr>
        <w:t xml:space="preserve">sistema di sonorizzazione a bordo treno </w:t>
      </w:r>
      <w:proofErr w:type="spellStart"/>
      <w:r w:rsidRPr="0036323F">
        <w:rPr>
          <w:rFonts w:ascii="Garamond" w:hAnsi="Garamond" w:cs="CIDFont+F3"/>
          <w:sz w:val="24"/>
          <w:szCs w:val="24"/>
        </w:rPr>
        <w:t>OBoE</w:t>
      </w:r>
      <w:bookmarkEnd w:id="0"/>
      <w:proofErr w:type="spellEnd"/>
      <w:r w:rsidRPr="0036323F">
        <w:rPr>
          <w:rFonts w:ascii="Garamond" w:hAnsi="Garamond" w:cs="CIDFont+F3"/>
          <w:sz w:val="24"/>
          <w:szCs w:val="24"/>
        </w:rPr>
        <w:t>, sia personalmente, attraversando le carrozze, avendo</w:t>
      </w:r>
      <w:r w:rsidR="00FD1AAA" w:rsidRPr="0036323F">
        <w:rPr>
          <w:rFonts w:ascii="Garamond" w:hAnsi="Garamond" w:cs="CIDFont+F3"/>
          <w:sz w:val="24"/>
          <w:szCs w:val="24"/>
        </w:rPr>
        <w:t xml:space="preserve"> </w:t>
      </w:r>
      <w:r w:rsidRPr="0036323F">
        <w:rPr>
          <w:rFonts w:ascii="Garamond" w:hAnsi="Garamond" w:cs="CIDFont+F3"/>
          <w:sz w:val="24"/>
          <w:szCs w:val="24"/>
        </w:rPr>
        <w:t>particolare cura per le persone con menomazioni uditive</w:t>
      </w:r>
      <w:r w:rsidR="00B532FC" w:rsidRPr="0036323F">
        <w:rPr>
          <w:rFonts w:ascii="Garamond" w:hAnsi="Garamond" w:cs="CIDFont+F3"/>
          <w:sz w:val="24"/>
          <w:szCs w:val="24"/>
        </w:rPr>
        <w:t>.</w:t>
      </w:r>
    </w:p>
    <w:p w14:paraId="54A95609" w14:textId="089CDF52" w:rsidR="00714594" w:rsidRDefault="0036586B" w:rsidP="0036323F">
      <w:pPr>
        <w:autoSpaceDE w:val="0"/>
        <w:autoSpaceDN w:val="0"/>
        <w:adjustRightInd w:val="0"/>
        <w:spacing w:after="0" w:line="360" w:lineRule="auto"/>
        <w:jc w:val="both"/>
        <w:rPr>
          <w:rFonts w:ascii="Garamond" w:hAnsi="Garamond" w:cs="CIDFont+F3"/>
          <w:sz w:val="24"/>
          <w:szCs w:val="24"/>
        </w:rPr>
      </w:pPr>
      <w:r>
        <w:rPr>
          <w:rFonts w:ascii="Garamond" w:hAnsi="Garamond" w:cs="CIDFont+F3"/>
          <w:sz w:val="24"/>
          <w:szCs w:val="24"/>
        </w:rPr>
        <w:t xml:space="preserve">In caso di anormalità della circolazione, </w:t>
      </w:r>
      <w:r w:rsidRPr="0036323F">
        <w:rPr>
          <w:rFonts w:ascii="Garamond" w:hAnsi="Garamond" w:cs="CIDFont+F3"/>
          <w:sz w:val="24"/>
          <w:szCs w:val="24"/>
        </w:rPr>
        <w:t>la prima informazione, anche se non completa, viene fornita</w:t>
      </w:r>
      <w:r>
        <w:rPr>
          <w:rFonts w:ascii="Garamond" w:hAnsi="Garamond" w:cs="CIDFont+F3"/>
          <w:sz w:val="24"/>
          <w:szCs w:val="24"/>
        </w:rPr>
        <w:t xml:space="preserve"> dal personale di bordo</w:t>
      </w:r>
      <w:r w:rsidRPr="0036323F">
        <w:rPr>
          <w:rFonts w:ascii="Garamond" w:hAnsi="Garamond" w:cs="CIDFont+F3"/>
          <w:sz w:val="24"/>
          <w:szCs w:val="24"/>
        </w:rPr>
        <w:t xml:space="preserve"> appena il treno è fermo lungo la linea per un periodo superiore a 5 minuti e successivamente si provvede all’aggiornamento ogni 15 minuti.</w:t>
      </w:r>
      <w:r w:rsidRPr="0036586B">
        <w:rPr>
          <w:rFonts w:ascii="Garamond" w:hAnsi="Garamond" w:cs="CIDFont+F3"/>
          <w:sz w:val="24"/>
          <w:szCs w:val="24"/>
        </w:rPr>
        <w:t xml:space="preserve"> </w:t>
      </w:r>
      <w:r w:rsidRPr="0036323F">
        <w:rPr>
          <w:rFonts w:ascii="Garamond" w:hAnsi="Garamond" w:cs="CIDFont+F3"/>
          <w:sz w:val="24"/>
          <w:szCs w:val="24"/>
        </w:rPr>
        <w:t xml:space="preserve">Il personale di bordo </w:t>
      </w:r>
      <w:r>
        <w:rPr>
          <w:rFonts w:ascii="Garamond" w:hAnsi="Garamond" w:cs="CIDFont+F3"/>
          <w:sz w:val="24"/>
          <w:szCs w:val="24"/>
        </w:rPr>
        <w:t xml:space="preserve">inoltre </w:t>
      </w:r>
      <w:r w:rsidRPr="0036323F">
        <w:rPr>
          <w:rFonts w:ascii="Garamond" w:hAnsi="Garamond" w:cs="CIDFont+F3"/>
          <w:sz w:val="24"/>
          <w:szCs w:val="24"/>
        </w:rPr>
        <w:t>assicura</w:t>
      </w:r>
      <w:r w:rsidR="00273F23">
        <w:rPr>
          <w:rFonts w:ascii="Garamond" w:hAnsi="Garamond" w:cs="CIDFont+F3"/>
          <w:sz w:val="24"/>
          <w:szCs w:val="24"/>
        </w:rPr>
        <w:t>, non appena ne sia reso edotto,</w:t>
      </w:r>
      <w:r w:rsidRPr="0036323F">
        <w:rPr>
          <w:rFonts w:ascii="Garamond" w:hAnsi="Garamond" w:cs="CIDFont+F3"/>
          <w:sz w:val="24"/>
          <w:szCs w:val="24"/>
        </w:rPr>
        <w:t xml:space="preserve"> </w:t>
      </w:r>
      <w:r w:rsidR="00B532FC" w:rsidRPr="0036323F">
        <w:rPr>
          <w:rFonts w:ascii="Garamond" w:hAnsi="Garamond" w:cs="CIDFont+F3"/>
          <w:sz w:val="24"/>
          <w:szCs w:val="24"/>
        </w:rPr>
        <w:t xml:space="preserve">l’informazione circa la causa </w:t>
      </w:r>
      <w:r w:rsidR="004172C1">
        <w:rPr>
          <w:rFonts w:ascii="Garamond" w:hAnsi="Garamond" w:cs="CIDFont+F3"/>
          <w:sz w:val="24"/>
          <w:szCs w:val="24"/>
        </w:rPr>
        <w:t xml:space="preserve">del ritardo o </w:t>
      </w:r>
      <w:r w:rsidR="00B532FC" w:rsidRPr="0036323F">
        <w:rPr>
          <w:rFonts w:ascii="Garamond" w:hAnsi="Garamond" w:cs="CIDFont+F3"/>
          <w:sz w:val="24"/>
          <w:szCs w:val="24"/>
        </w:rPr>
        <w:t>della</w:t>
      </w:r>
      <w:r w:rsidR="00FD1AAA" w:rsidRPr="0036323F">
        <w:rPr>
          <w:rFonts w:ascii="Garamond" w:hAnsi="Garamond" w:cs="CIDFont+F3"/>
          <w:sz w:val="24"/>
          <w:szCs w:val="24"/>
        </w:rPr>
        <w:t xml:space="preserve"> </w:t>
      </w:r>
      <w:r w:rsidR="00B532FC" w:rsidRPr="0036323F">
        <w:rPr>
          <w:rFonts w:ascii="Garamond" w:hAnsi="Garamond" w:cs="CIDFont+F3"/>
          <w:sz w:val="24"/>
          <w:szCs w:val="24"/>
        </w:rPr>
        <w:t xml:space="preserve">soppressione, </w:t>
      </w:r>
      <w:r w:rsidR="00661BCB">
        <w:rPr>
          <w:rFonts w:ascii="Garamond" w:hAnsi="Garamond" w:cs="CIDFont+F3"/>
          <w:sz w:val="24"/>
          <w:szCs w:val="24"/>
        </w:rPr>
        <w:t xml:space="preserve">e in quest’ultimo caso </w:t>
      </w:r>
      <w:r w:rsidR="00B532FC" w:rsidRPr="0036323F">
        <w:rPr>
          <w:rFonts w:ascii="Garamond" w:hAnsi="Garamond" w:cs="CIDFont+F3"/>
          <w:sz w:val="24"/>
          <w:szCs w:val="24"/>
        </w:rPr>
        <w:t>l’indicazione delle modalità di sostituzione</w:t>
      </w:r>
      <w:r>
        <w:rPr>
          <w:rFonts w:ascii="Garamond" w:hAnsi="Garamond" w:cs="CIDFont+F3"/>
          <w:sz w:val="24"/>
          <w:szCs w:val="24"/>
        </w:rPr>
        <w:t>.</w:t>
      </w:r>
      <w:r w:rsidR="00B532FC" w:rsidRPr="0036323F">
        <w:rPr>
          <w:rFonts w:ascii="Garamond" w:hAnsi="Garamond" w:cs="CIDFont+F3"/>
          <w:sz w:val="24"/>
          <w:szCs w:val="24"/>
        </w:rPr>
        <w:t xml:space="preserve"> </w:t>
      </w:r>
    </w:p>
    <w:p w14:paraId="7777B438" w14:textId="1D1F8708" w:rsidR="003A1C43" w:rsidRDefault="00317F3E" w:rsidP="00317F3E">
      <w:pPr>
        <w:autoSpaceDE w:val="0"/>
        <w:autoSpaceDN w:val="0"/>
        <w:adjustRightInd w:val="0"/>
        <w:spacing w:after="0" w:line="360" w:lineRule="auto"/>
        <w:jc w:val="both"/>
        <w:rPr>
          <w:rFonts w:ascii="Garamond" w:hAnsi="Garamond" w:cs="CIDFont+F3"/>
          <w:sz w:val="24"/>
          <w:szCs w:val="24"/>
        </w:rPr>
      </w:pPr>
      <w:r w:rsidRPr="00317F3E">
        <w:rPr>
          <w:rFonts w:ascii="Garamond" w:hAnsi="Garamond" w:cs="CIDFont+F3"/>
          <w:sz w:val="24"/>
          <w:szCs w:val="24"/>
        </w:rPr>
        <w:lastRenderedPageBreak/>
        <w:t xml:space="preserve">Inoltre, sulla pagina Infomobilità, raggiungibile dal </w:t>
      </w:r>
      <w:r w:rsidRPr="00317F3E">
        <w:rPr>
          <w:rFonts w:ascii="Garamond" w:hAnsi="Garamond" w:cs="CIDFont+F3"/>
          <w:i/>
          <w:sz w:val="24"/>
          <w:szCs w:val="24"/>
        </w:rPr>
        <w:t>link</w:t>
      </w:r>
      <w:r w:rsidRPr="00317F3E">
        <w:rPr>
          <w:rFonts w:ascii="Garamond" w:hAnsi="Garamond" w:cs="CIDFont+F3"/>
          <w:sz w:val="24"/>
          <w:szCs w:val="24"/>
        </w:rPr>
        <w:t xml:space="preserve"> “</w:t>
      </w:r>
      <w:proofErr w:type="spellStart"/>
      <w:r w:rsidRPr="00317F3E">
        <w:rPr>
          <w:rFonts w:ascii="Garamond" w:hAnsi="Garamond" w:cs="CIDFont+F3"/>
          <w:sz w:val="24"/>
          <w:szCs w:val="24"/>
        </w:rPr>
        <w:t>Infotraffico</w:t>
      </w:r>
      <w:proofErr w:type="spellEnd"/>
      <w:r w:rsidRPr="00317F3E">
        <w:rPr>
          <w:rFonts w:ascii="Garamond" w:hAnsi="Garamond" w:cs="CIDFont+F3"/>
          <w:sz w:val="24"/>
          <w:szCs w:val="24"/>
        </w:rPr>
        <w:t xml:space="preserve">” presente sulla </w:t>
      </w:r>
      <w:r w:rsidRPr="00317F3E">
        <w:rPr>
          <w:rFonts w:ascii="Garamond" w:hAnsi="Garamond" w:cs="CIDFont+F3"/>
          <w:i/>
          <w:sz w:val="24"/>
          <w:szCs w:val="24"/>
        </w:rPr>
        <w:t>homepage</w:t>
      </w:r>
      <w:r w:rsidRPr="00317F3E">
        <w:rPr>
          <w:rFonts w:ascii="Garamond" w:hAnsi="Garamond" w:cs="CIDFont+F3"/>
          <w:sz w:val="24"/>
          <w:szCs w:val="24"/>
        </w:rPr>
        <w:t xml:space="preserve"> del sito </w:t>
      </w:r>
      <w:r w:rsidR="00661BCB">
        <w:rPr>
          <w:rFonts w:ascii="Garamond" w:hAnsi="Garamond" w:cs="CIDFont+F3"/>
          <w:sz w:val="24"/>
          <w:szCs w:val="24"/>
        </w:rPr>
        <w:t>Trenitalia</w:t>
      </w:r>
      <w:r w:rsidRPr="00317F3E">
        <w:rPr>
          <w:rFonts w:ascii="Garamond" w:hAnsi="Garamond" w:cs="CIDFont+F3"/>
          <w:sz w:val="24"/>
          <w:szCs w:val="24"/>
        </w:rPr>
        <w:t>.com e tramite l’App di Trenitalia, il viaggiatore può verificare in tempo reale lo stato del traffico ferroviario nazionale</w:t>
      </w:r>
      <w:r w:rsidR="003A1C43">
        <w:rPr>
          <w:rFonts w:ascii="Garamond" w:hAnsi="Garamond" w:cs="CIDFont+F3"/>
          <w:sz w:val="24"/>
          <w:szCs w:val="24"/>
        </w:rPr>
        <w:t xml:space="preserve"> e</w:t>
      </w:r>
      <w:r w:rsidRPr="00317F3E">
        <w:rPr>
          <w:rFonts w:ascii="Garamond" w:hAnsi="Garamond" w:cs="CIDFont+F3"/>
          <w:sz w:val="24"/>
          <w:szCs w:val="24"/>
        </w:rPr>
        <w:t xml:space="preserve"> l’andamento del proprio treno</w:t>
      </w:r>
      <w:r w:rsidR="003A1C43">
        <w:rPr>
          <w:rFonts w:ascii="Garamond" w:hAnsi="Garamond" w:cs="CIDFont+F3"/>
          <w:sz w:val="24"/>
          <w:szCs w:val="24"/>
        </w:rPr>
        <w:t>.</w:t>
      </w:r>
    </w:p>
    <w:p w14:paraId="60B57B78" w14:textId="4A591A0A" w:rsidR="00661BCB" w:rsidRPr="00317F3E" w:rsidRDefault="003A1C43" w:rsidP="00317F3E">
      <w:pPr>
        <w:autoSpaceDE w:val="0"/>
        <w:autoSpaceDN w:val="0"/>
        <w:adjustRightInd w:val="0"/>
        <w:spacing w:after="0" w:line="360" w:lineRule="auto"/>
        <w:jc w:val="both"/>
        <w:rPr>
          <w:rFonts w:ascii="Garamond" w:hAnsi="Garamond" w:cs="CIDFont+F3"/>
          <w:sz w:val="24"/>
          <w:szCs w:val="24"/>
        </w:rPr>
      </w:pPr>
      <w:r>
        <w:rPr>
          <w:rFonts w:ascii="Garamond" w:hAnsi="Garamond" w:cs="CIDFont+F3"/>
          <w:sz w:val="24"/>
          <w:szCs w:val="24"/>
        </w:rPr>
        <w:t>Sulla stessa pagina Trenitalia pubblica</w:t>
      </w:r>
      <w:r w:rsidR="00873328">
        <w:rPr>
          <w:rFonts w:ascii="Garamond" w:hAnsi="Garamond" w:cs="CIDFont+F3"/>
          <w:sz w:val="24"/>
          <w:szCs w:val="24"/>
        </w:rPr>
        <w:t xml:space="preserve"> </w:t>
      </w:r>
      <w:r w:rsidR="00317F3E" w:rsidRPr="00317F3E">
        <w:rPr>
          <w:rFonts w:ascii="Garamond" w:hAnsi="Garamond" w:cs="CIDFont+F3"/>
          <w:sz w:val="24"/>
          <w:szCs w:val="24"/>
        </w:rPr>
        <w:t>le modifiche programmate alla circolazione in funzione dei lavori del Gestore dell’Infrastruttura ferroviaria</w:t>
      </w:r>
      <w:r w:rsidR="00C93743">
        <w:rPr>
          <w:rFonts w:ascii="Garamond" w:hAnsi="Garamond" w:cs="CIDFont+F3"/>
          <w:sz w:val="24"/>
          <w:szCs w:val="24"/>
        </w:rPr>
        <w:t>.</w:t>
      </w:r>
      <w:r w:rsidR="00661BCB">
        <w:rPr>
          <w:rFonts w:ascii="Garamond" w:hAnsi="Garamond" w:cs="CIDFont+F3"/>
          <w:sz w:val="24"/>
          <w:szCs w:val="24"/>
        </w:rPr>
        <w:t xml:space="preserve"> </w:t>
      </w:r>
      <w:r w:rsidR="00873328">
        <w:rPr>
          <w:rFonts w:ascii="Garamond" w:hAnsi="Garamond" w:cs="CIDFont+F3"/>
          <w:sz w:val="24"/>
          <w:szCs w:val="24"/>
        </w:rPr>
        <w:t xml:space="preserve">Trenitalia per le </w:t>
      </w:r>
      <w:r w:rsidR="00493304">
        <w:rPr>
          <w:rFonts w:ascii="Garamond" w:hAnsi="Garamond" w:cs="CIDFont+F3"/>
          <w:sz w:val="24"/>
          <w:szCs w:val="24"/>
        </w:rPr>
        <w:t>modifiche</w:t>
      </w:r>
      <w:r w:rsidR="00873328">
        <w:rPr>
          <w:rFonts w:ascii="Garamond" w:hAnsi="Garamond" w:cs="CIDFont+F3"/>
          <w:sz w:val="24"/>
          <w:szCs w:val="24"/>
        </w:rPr>
        <w:t xml:space="preserve"> </w:t>
      </w:r>
      <w:r w:rsidR="00493304">
        <w:rPr>
          <w:rFonts w:ascii="Garamond" w:hAnsi="Garamond" w:cs="CIDFont+F3"/>
          <w:sz w:val="24"/>
          <w:szCs w:val="24"/>
        </w:rPr>
        <w:t xml:space="preserve">programmate alla circolazione con significativo impatto sui passeggeri </w:t>
      </w:r>
      <w:r w:rsidR="00661BCB">
        <w:rPr>
          <w:rFonts w:ascii="Garamond" w:hAnsi="Garamond" w:cs="CIDFont+F3"/>
          <w:sz w:val="24"/>
          <w:szCs w:val="24"/>
        </w:rPr>
        <w:t xml:space="preserve">fornisce tempestiva informazione </w:t>
      </w:r>
      <w:r w:rsidR="00873328">
        <w:rPr>
          <w:rFonts w:ascii="Garamond" w:hAnsi="Garamond" w:cs="CIDFont+F3"/>
          <w:sz w:val="24"/>
          <w:szCs w:val="24"/>
        </w:rPr>
        <w:t>anche a</w:t>
      </w:r>
      <w:r w:rsidR="00661BCB">
        <w:rPr>
          <w:rFonts w:ascii="Garamond" w:hAnsi="Garamond" w:cs="CIDFont+F3"/>
          <w:sz w:val="24"/>
          <w:szCs w:val="24"/>
        </w:rPr>
        <w:t xml:space="preserve"> mezzo del </w:t>
      </w:r>
      <w:r w:rsidR="00873328" w:rsidRPr="00873328">
        <w:rPr>
          <w:rFonts w:ascii="Garamond" w:hAnsi="Garamond" w:cs="CIDFont+F3"/>
          <w:sz w:val="24"/>
          <w:szCs w:val="24"/>
        </w:rPr>
        <w:t xml:space="preserve">sistema di sonorizzazione a bordo treno </w:t>
      </w:r>
      <w:proofErr w:type="spellStart"/>
      <w:r w:rsidR="00873328" w:rsidRPr="00873328">
        <w:rPr>
          <w:rFonts w:ascii="Garamond" w:hAnsi="Garamond" w:cs="CIDFont+F3"/>
          <w:sz w:val="24"/>
          <w:szCs w:val="24"/>
        </w:rPr>
        <w:t>OBoE</w:t>
      </w:r>
      <w:proofErr w:type="spellEnd"/>
      <w:r w:rsidR="00673003">
        <w:rPr>
          <w:rFonts w:ascii="Garamond" w:hAnsi="Garamond" w:cs="CIDFont+F3"/>
          <w:sz w:val="24"/>
          <w:szCs w:val="24"/>
        </w:rPr>
        <w:t>.</w:t>
      </w:r>
    </w:p>
    <w:p w14:paraId="34F7126B" w14:textId="77777777" w:rsidR="00317F3E" w:rsidRPr="0036323F" w:rsidRDefault="00317F3E" w:rsidP="0036323F">
      <w:pPr>
        <w:autoSpaceDE w:val="0"/>
        <w:autoSpaceDN w:val="0"/>
        <w:adjustRightInd w:val="0"/>
        <w:spacing w:after="0" w:line="360" w:lineRule="auto"/>
        <w:jc w:val="both"/>
        <w:rPr>
          <w:rFonts w:ascii="Garamond" w:hAnsi="Garamond" w:cs="CIDFont+F3"/>
          <w:sz w:val="24"/>
          <w:szCs w:val="24"/>
        </w:rPr>
      </w:pPr>
    </w:p>
    <w:p w14:paraId="492CAE53" w14:textId="38885105" w:rsidR="00B532FC" w:rsidRPr="00C67435" w:rsidRDefault="00B532FC" w:rsidP="0036323F">
      <w:pPr>
        <w:spacing w:after="0" w:line="360" w:lineRule="auto"/>
        <w:rPr>
          <w:rFonts w:ascii="Garamond" w:hAnsi="Garamond" w:cs="CIDFont+F2"/>
          <w:b/>
          <w:sz w:val="28"/>
          <w:szCs w:val="26"/>
        </w:rPr>
      </w:pPr>
      <w:r w:rsidRPr="0065757F">
        <w:rPr>
          <w:rFonts w:ascii="Garamond" w:hAnsi="Garamond" w:cs="CIDFont+F2"/>
          <w:b/>
          <w:sz w:val="28"/>
          <w:szCs w:val="26"/>
        </w:rPr>
        <w:t xml:space="preserve">Interventi operativi di </w:t>
      </w:r>
      <w:r w:rsidR="00493304" w:rsidRPr="0065757F">
        <w:rPr>
          <w:rFonts w:ascii="Garamond" w:hAnsi="Garamond" w:cs="CIDFont+F2"/>
          <w:b/>
          <w:sz w:val="28"/>
          <w:szCs w:val="26"/>
        </w:rPr>
        <w:t>periodo</w:t>
      </w:r>
    </w:p>
    <w:p w14:paraId="522887B5" w14:textId="60990442" w:rsidR="00B532FC" w:rsidRDefault="00A76545" w:rsidP="0036323F">
      <w:pPr>
        <w:spacing w:after="0" w:line="360" w:lineRule="auto"/>
        <w:rPr>
          <w:rFonts w:ascii="Garamond" w:hAnsi="Garamond" w:cs="CIDFont+F3"/>
          <w:sz w:val="24"/>
          <w:szCs w:val="24"/>
        </w:rPr>
      </w:pPr>
      <w:r>
        <w:rPr>
          <w:rFonts w:ascii="Garamond" w:hAnsi="Garamond" w:cs="CIDFont+F3"/>
          <w:sz w:val="24"/>
          <w:szCs w:val="24"/>
        </w:rPr>
        <w:t>Primo triennio</w:t>
      </w:r>
      <w:r w:rsidR="00B54A01" w:rsidRPr="0036323F">
        <w:rPr>
          <w:rFonts w:ascii="Garamond" w:hAnsi="Garamond" w:cs="CIDFont+F3"/>
          <w:sz w:val="24"/>
          <w:szCs w:val="24"/>
        </w:rPr>
        <w:t>: (202</w:t>
      </w:r>
      <w:r w:rsidR="00C178E6" w:rsidRPr="0036323F">
        <w:rPr>
          <w:rFonts w:ascii="Garamond" w:hAnsi="Garamond" w:cs="CIDFont+F3"/>
          <w:sz w:val="24"/>
          <w:szCs w:val="24"/>
        </w:rPr>
        <w:t>2</w:t>
      </w:r>
      <w:r w:rsidR="00B532FC" w:rsidRPr="0036323F">
        <w:rPr>
          <w:rFonts w:ascii="Garamond" w:hAnsi="Garamond" w:cs="CIDFont+F3"/>
          <w:sz w:val="24"/>
          <w:szCs w:val="24"/>
        </w:rPr>
        <w:t xml:space="preserve"> </w:t>
      </w:r>
      <w:r w:rsidR="00B54A01" w:rsidRPr="0036323F">
        <w:rPr>
          <w:rFonts w:ascii="Garamond" w:hAnsi="Garamond" w:cs="CIDFont+F3"/>
          <w:sz w:val="24"/>
          <w:szCs w:val="24"/>
        </w:rPr>
        <w:t>–</w:t>
      </w:r>
      <w:r w:rsidR="00B532FC" w:rsidRPr="0036323F">
        <w:rPr>
          <w:rFonts w:ascii="Garamond" w:hAnsi="Garamond" w:cs="CIDFont+F3"/>
          <w:sz w:val="24"/>
          <w:szCs w:val="24"/>
        </w:rPr>
        <w:t xml:space="preserve"> 20</w:t>
      </w:r>
      <w:r w:rsidR="007B7657" w:rsidRPr="0036323F">
        <w:rPr>
          <w:rFonts w:ascii="Garamond" w:hAnsi="Garamond" w:cs="CIDFont+F3"/>
          <w:sz w:val="24"/>
          <w:szCs w:val="24"/>
        </w:rPr>
        <w:t>2</w:t>
      </w:r>
      <w:r w:rsidR="00C178E6" w:rsidRPr="0036323F">
        <w:rPr>
          <w:rFonts w:ascii="Garamond" w:hAnsi="Garamond" w:cs="CIDFont+F3"/>
          <w:sz w:val="24"/>
          <w:szCs w:val="24"/>
        </w:rPr>
        <w:t>4</w:t>
      </w:r>
      <w:r w:rsidR="00B532FC" w:rsidRPr="0036323F">
        <w:rPr>
          <w:rFonts w:ascii="Garamond" w:hAnsi="Garamond" w:cs="CIDFont+F3"/>
          <w:sz w:val="24"/>
          <w:szCs w:val="24"/>
        </w:rPr>
        <w:t>)</w:t>
      </w:r>
    </w:p>
    <w:p w14:paraId="19EF2B4B" w14:textId="77777777" w:rsidR="00493304" w:rsidRPr="0036323F" w:rsidRDefault="00493304" w:rsidP="0036323F">
      <w:pPr>
        <w:spacing w:after="0" w:line="360" w:lineRule="auto"/>
        <w:rPr>
          <w:rFonts w:ascii="Garamond" w:hAnsi="Garamond" w:cs="CIDFont+F3"/>
          <w:sz w:val="24"/>
          <w:szCs w:val="24"/>
        </w:rPr>
      </w:pPr>
    </w:p>
    <w:p w14:paraId="1CD52FA2" w14:textId="49CCE879" w:rsidR="00493304" w:rsidRPr="0036323F" w:rsidRDefault="00493304" w:rsidP="00493304">
      <w:pPr>
        <w:autoSpaceDE w:val="0"/>
        <w:autoSpaceDN w:val="0"/>
        <w:adjustRightInd w:val="0"/>
        <w:spacing w:after="0" w:line="360" w:lineRule="auto"/>
        <w:jc w:val="both"/>
        <w:rPr>
          <w:rFonts w:ascii="Garamond" w:hAnsi="Garamond" w:cs="CIDFont+F3"/>
          <w:sz w:val="24"/>
          <w:szCs w:val="24"/>
        </w:rPr>
      </w:pPr>
      <w:r w:rsidRPr="0065757F">
        <w:rPr>
          <w:rFonts w:ascii="Garamond" w:hAnsi="Garamond" w:cs="CIDFont+F3"/>
          <w:sz w:val="24"/>
          <w:szCs w:val="24"/>
        </w:rPr>
        <w:t>Tutte le azioni riportate di seguito, ad eccezione di quanto esplicitamente specificato, sono stimate a PEF.</w:t>
      </w:r>
    </w:p>
    <w:p w14:paraId="77EB179F" w14:textId="77777777" w:rsidR="00B532FC" w:rsidRPr="0036323F" w:rsidRDefault="00B532FC" w:rsidP="0036323F">
      <w:pPr>
        <w:spacing w:after="0" w:line="360" w:lineRule="auto"/>
        <w:rPr>
          <w:rFonts w:ascii="Garamond" w:hAnsi="Garamond" w:cs="CIDFont+F3"/>
          <w:sz w:val="24"/>
          <w:szCs w:val="24"/>
        </w:rPr>
      </w:pPr>
    </w:p>
    <w:p w14:paraId="4F047072" w14:textId="7ADD9A2B" w:rsidR="00B532FC" w:rsidRPr="0036323F" w:rsidRDefault="00B532FC" w:rsidP="0036323F">
      <w:pPr>
        <w:spacing w:after="0" w:line="360" w:lineRule="auto"/>
        <w:rPr>
          <w:rFonts w:ascii="Garamond" w:hAnsi="Garamond" w:cs="CIDFont+F3"/>
          <w:b/>
          <w:sz w:val="24"/>
          <w:szCs w:val="24"/>
        </w:rPr>
      </w:pPr>
      <w:r w:rsidRPr="0036323F">
        <w:rPr>
          <w:rFonts w:ascii="Garamond" w:hAnsi="Garamond" w:cs="CIDFont+F3"/>
          <w:b/>
          <w:sz w:val="24"/>
          <w:szCs w:val="24"/>
        </w:rPr>
        <w:t>INTERVENTI SULLA RETE DI VENDITA DIRETTA</w:t>
      </w:r>
    </w:p>
    <w:p w14:paraId="785AA612" w14:textId="655742A4" w:rsidR="00B532FC" w:rsidRDefault="00B532FC"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Si prevede un progressivo efficientamento dei costi riferiti al reticolo di vendita diretta </w:t>
      </w:r>
      <w:r w:rsidR="00BB45B4">
        <w:rPr>
          <w:rFonts w:ascii="Garamond" w:hAnsi="Garamond" w:cs="CIDFont+F3"/>
          <w:sz w:val="24"/>
          <w:szCs w:val="24"/>
        </w:rPr>
        <w:t xml:space="preserve">attraverso le biglietterie </w:t>
      </w:r>
      <w:r w:rsidRPr="0036323F">
        <w:rPr>
          <w:rFonts w:ascii="Garamond" w:hAnsi="Garamond" w:cs="CIDFont+F3"/>
          <w:sz w:val="24"/>
          <w:szCs w:val="24"/>
        </w:rPr>
        <w:t>ed un</w:t>
      </w:r>
      <w:r w:rsidR="003C3A3E" w:rsidRPr="0036323F">
        <w:rPr>
          <w:rFonts w:ascii="Garamond" w:hAnsi="Garamond" w:cs="CIDFont+F3"/>
          <w:sz w:val="24"/>
          <w:szCs w:val="24"/>
        </w:rPr>
        <w:t xml:space="preserve"> </w:t>
      </w:r>
      <w:r w:rsidRPr="0036323F">
        <w:rPr>
          <w:rFonts w:ascii="Garamond" w:hAnsi="Garamond" w:cs="CIDFont+F3"/>
          <w:sz w:val="24"/>
          <w:szCs w:val="24"/>
        </w:rPr>
        <w:t xml:space="preserve">potenziamento dei canali </w:t>
      </w:r>
      <w:r w:rsidR="00BB45B4">
        <w:rPr>
          <w:rFonts w:ascii="Garamond" w:hAnsi="Garamond" w:cs="CIDFont+F3"/>
          <w:sz w:val="24"/>
          <w:szCs w:val="24"/>
        </w:rPr>
        <w:t xml:space="preserve">ad esse </w:t>
      </w:r>
      <w:r w:rsidRPr="0036323F">
        <w:rPr>
          <w:rFonts w:ascii="Garamond" w:hAnsi="Garamond" w:cs="CIDFont+F3"/>
          <w:sz w:val="24"/>
          <w:szCs w:val="24"/>
        </w:rPr>
        <w:t>alternativi (</w:t>
      </w:r>
      <w:r w:rsidR="00BB45B4">
        <w:rPr>
          <w:rFonts w:ascii="Garamond" w:hAnsi="Garamond" w:cs="CIDFont+F3"/>
          <w:sz w:val="24"/>
          <w:szCs w:val="24"/>
        </w:rPr>
        <w:t xml:space="preserve">quali </w:t>
      </w:r>
      <w:r w:rsidR="00BB45B4" w:rsidRPr="0036323F">
        <w:rPr>
          <w:rFonts w:ascii="Garamond" w:hAnsi="Garamond" w:cs="CIDFont+F3"/>
          <w:sz w:val="24"/>
          <w:szCs w:val="24"/>
        </w:rPr>
        <w:t>sito Trenitalia</w:t>
      </w:r>
      <w:r w:rsidR="00BB45B4">
        <w:rPr>
          <w:rFonts w:ascii="Garamond" w:hAnsi="Garamond" w:cs="CIDFont+F3"/>
          <w:sz w:val="24"/>
          <w:szCs w:val="24"/>
        </w:rPr>
        <w:t>,</w:t>
      </w:r>
      <w:r w:rsidR="00BB45B4" w:rsidRPr="0036323F">
        <w:rPr>
          <w:rFonts w:ascii="Garamond" w:hAnsi="Garamond" w:cs="CIDFont+F4"/>
          <w:sz w:val="24"/>
          <w:szCs w:val="24"/>
        </w:rPr>
        <w:t xml:space="preserve"> App </w:t>
      </w:r>
      <w:r w:rsidR="00BB45B4" w:rsidRPr="0036323F">
        <w:rPr>
          <w:rFonts w:ascii="Garamond" w:hAnsi="Garamond" w:cs="CIDFont+F3"/>
          <w:sz w:val="24"/>
          <w:szCs w:val="24"/>
        </w:rPr>
        <w:t>Trenitalia</w:t>
      </w:r>
      <w:r w:rsidR="00BB45B4">
        <w:rPr>
          <w:rFonts w:ascii="Garamond" w:hAnsi="Garamond" w:cs="CIDFont+F3"/>
          <w:sz w:val="24"/>
          <w:szCs w:val="24"/>
        </w:rPr>
        <w:t>,</w:t>
      </w:r>
      <w:r w:rsidR="00BB45B4" w:rsidRPr="0036323F">
        <w:rPr>
          <w:rFonts w:ascii="Garamond" w:hAnsi="Garamond" w:cs="CIDFont+F4"/>
          <w:sz w:val="24"/>
          <w:szCs w:val="24"/>
        </w:rPr>
        <w:t xml:space="preserve"> </w:t>
      </w:r>
      <w:r w:rsidR="00BB45B4">
        <w:rPr>
          <w:rFonts w:ascii="Garamond" w:hAnsi="Garamond" w:cs="CIDFont+F4"/>
          <w:sz w:val="24"/>
          <w:szCs w:val="24"/>
        </w:rPr>
        <w:t xml:space="preserve">biglietterie </w:t>
      </w:r>
      <w:proofErr w:type="gramStart"/>
      <w:r w:rsidRPr="0036323F">
        <w:rPr>
          <w:rFonts w:ascii="Garamond" w:hAnsi="Garamond" w:cs="CIDFont+F4"/>
          <w:sz w:val="24"/>
          <w:szCs w:val="24"/>
        </w:rPr>
        <w:t>self service</w:t>
      </w:r>
      <w:proofErr w:type="gramEnd"/>
      <w:r w:rsidRPr="0036323F">
        <w:rPr>
          <w:rFonts w:ascii="Garamond" w:hAnsi="Garamond" w:cs="CIDFont+F3"/>
          <w:sz w:val="24"/>
          <w:szCs w:val="24"/>
        </w:rPr>
        <w:t xml:space="preserve">, </w:t>
      </w:r>
      <w:r w:rsidR="00BB45B4">
        <w:rPr>
          <w:rFonts w:ascii="Garamond" w:hAnsi="Garamond" w:cs="CIDFont+F3"/>
          <w:sz w:val="24"/>
          <w:szCs w:val="24"/>
        </w:rPr>
        <w:t>Punti Vendita Terzi, agenzie di viaggio</w:t>
      </w:r>
      <w:r w:rsidRPr="0036323F">
        <w:rPr>
          <w:rFonts w:ascii="Garamond" w:hAnsi="Garamond" w:cs="CIDFont+F3"/>
          <w:sz w:val="24"/>
          <w:szCs w:val="24"/>
        </w:rPr>
        <w:t>), elaborati anche alla luce della progressiva digitalizzazione dell’acquisto dei titoli di viaggio.</w:t>
      </w:r>
    </w:p>
    <w:p w14:paraId="0615380A" w14:textId="77777777" w:rsidR="00B532FC" w:rsidRPr="0036323F" w:rsidRDefault="00B532FC" w:rsidP="0036323F">
      <w:pPr>
        <w:spacing w:after="0" w:line="360" w:lineRule="auto"/>
        <w:rPr>
          <w:rFonts w:ascii="Garamond" w:hAnsi="Garamond" w:cs="CIDFont+F3"/>
          <w:sz w:val="24"/>
          <w:szCs w:val="24"/>
        </w:rPr>
      </w:pPr>
    </w:p>
    <w:p w14:paraId="4276723C" w14:textId="05BA14C5" w:rsidR="00B532FC" w:rsidRPr="0036323F" w:rsidRDefault="00B532FC" w:rsidP="0036323F">
      <w:pPr>
        <w:spacing w:after="0" w:line="360" w:lineRule="auto"/>
        <w:rPr>
          <w:rFonts w:ascii="Garamond" w:hAnsi="Garamond" w:cs="CIDFont+F2"/>
          <w:b/>
          <w:sz w:val="24"/>
          <w:szCs w:val="24"/>
        </w:rPr>
      </w:pPr>
      <w:r w:rsidRPr="0036323F">
        <w:rPr>
          <w:rFonts w:ascii="Garamond" w:hAnsi="Garamond" w:cs="CIDFont+F2"/>
          <w:b/>
          <w:sz w:val="24"/>
          <w:szCs w:val="24"/>
        </w:rPr>
        <w:t xml:space="preserve">AZIONE - </w:t>
      </w:r>
      <w:r w:rsidR="00887339">
        <w:rPr>
          <w:rFonts w:ascii="Garamond" w:hAnsi="Garamond" w:cs="CIDFont+F2"/>
          <w:b/>
          <w:sz w:val="24"/>
          <w:szCs w:val="24"/>
        </w:rPr>
        <w:t>Miglioramento</w:t>
      </w:r>
      <w:r w:rsidR="00887339" w:rsidRPr="0036323F">
        <w:rPr>
          <w:rFonts w:ascii="Garamond" w:hAnsi="Garamond" w:cs="CIDFont+F2"/>
          <w:b/>
          <w:sz w:val="24"/>
          <w:szCs w:val="24"/>
        </w:rPr>
        <w:t xml:space="preserve"> </w:t>
      </w:r>
      <w:r w:rsidRPr="0036323F">
        <w:rPr>
          <w:rFonts w:ascii="Garamond" w:hAnsi="Garamond" w:cs="CIDFont+F2"/>
          <w:b/>
          <w:sz w:val="24"/>
          <w:szCs w:val="24"/>
        </w:rPr>
        <w:t>della rete di vendita diretta</w:t>
      </w:r>
    </w:p>
    <w:p w14:paraId="550938F1" w14:textId="7088A0B7" w:rsidR="00714594" w:rsidRDefault="00B532FC" w:rsidP="00D2718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In ottica di </w:t>
      </w:r>
      <w:r w:rsidR="00887339">
        <w:rPr>
          <w:rFonts w:ascii="Garamond" w:hAnsi="Garamond" w:cs="CIDFont+F3"/>
          <w:sz w:val="24"/>
          <w:szCs w:val="24"/>
        </w:rPr>
        <w:t>miglioramento</w:t>
      </w:r>
      <w:r w:rsidR="00887339" w:rsidRPr="0036323F">
        <w:rPr>
          <w:rFonts w:ascii="Garamond" w:hAnsi="Garamond" w:cs="CIDFont+F3"/>
          <w:sz w:val="24"/>
          <w:szCs w:val="24"/>
        </w:rPr>
        <w:t xml:space="preserve"> </w:t>
      </w:r>
      <w:r w:rsidRPr="0036323F">
        <w:rPr>
          <w:rFonts w:ascii="Garamond" w:hAnsi="Garamond" w:cs="CIDFont+F3"/>
          <w:sz w:val="24"/>
          <w:szCs w:val="24"/>
        </w:rPr>
        <w:t xml:space="preserve">della rete di vendita diretta, Trenitalia sta riconfigurando la rete di vendita </w:t>
      </w:r>
      <w:r w:rsidR="00D2718F">
        <w:rPr>
          <w:rFonts w:ascii="Garamond" w:hAnsi="Garamond" w:cs="CIDFont+F3"/>
          <w:sz w:val="24"/>
          <w:szCs w:val="24"/>
        </w:rPr>
        <w:t xml:space="preserve">oggetto del presente Contratto </w:t>
      </w:r>
      <w:r w:rsidRPr="0036323F">
        <w:rPr>
          <w:rFonts w:ascii="Garamond" w:hAnsi="Garamond" w:cs="CIDFont+F3"/>
          <w:sz w:val="24"/>
          <w:szCs w:val="24"/>
        </w:rPr>
        <w:t xml:space="preserve">in </w:t>
      </w:r>
      <w:proofErr w:type="spellStart"/>
      <w:r w:rsidRPr="0036323F">
        <w:rPr>
          <w:rFonts w:ascii="Garamond" w:hAnsi="Garamond" w:cs="CIDFont+F4"/>
          <w:i/>
          <w:sz w:val="24"/>
          <w:szCs w:val="24"/>
        </w:rPr>
        <w:t>Flagship</w:t>
      </w:r>
      <w:proofErr w:type="spellEnd"/>
      <w:r w:rsidRPr="0036323F">
        <w:rPr>
          <w:rFonts w:ascii="Garamond" w:hAnsi="Garamond" w:cs="CIDFont+F4"/>
          <w:i/>
          <w:sz w:val="24"/>
          <w:szCs w:val="24"/>
        </w:rPr>
        <w:t xml:space="preserve"> store</w:t>
      </w:r>
      <w:r w:rsidRPr="0036323F">
        <w:rPr>
          <w:rFonts w:ascii="Garamond" w:hAnsi="Garamond" w:cs="CIDFont+F4"/>
          <w:sz w:val="24"/>
          <w:szCs w:val="24"/>
        </w:rPr>
        <w:t xml:space="preserve"> </w:t>
      </w:r>
      <w:r w:rsidRPr="0036323F">
        <w:rPr>
          <w:rFonts w:ascii="Garamond" w:hAnsi="Garamond" w:cs="CIDFont+F3"/>
          <w:sz w:val="24"/>
          <w:szCs w:val="24"/>
        </w:rPr>
        <w:t xml:space="preserve">e </w:t>
      </w:r>
      <w:r w:rsidRPr="0036323F">
        <w:rPr>
          <w:rFonts w:ascii="Garamond" w:hAnsi="Garamond" w:cs="CIDFont+F4"/>
          <w:i/>
          <w:sz w:val="24"/>
          <w:szCs w:val="24"/>
        </w:rPr>
        <w:t>Classic store</w:t>
      </w:r>
      <w:r w:rsidR="00123C11" w:rsidRPr="0036323F">
        <w:rPr>
          <w:rFonts w:ascii="Garamond" w:hAnsi="Garamond" w:cs="CIDFont+F3"/>
          <w:sz w:val="24"/>
          <w:szCs w:val="24"/>
        </w:rPr>
        <w:t>, in relazione all’entità della domanda servita.</w:t>
      </w:r>
    </w:p>
    <w:p w14:paraId="55E00588" w14:textId="5997C831" w:rsidR="00C400EF" w:rsidRPr="00C400EF" w:rsidRDefault="00C400EF" w:rsidP="00C400EF">
      <w:pPr>
        <w:autoSpaceDE w:val="0"/>
        <w:autoSpaceDN w:val="0"/>
        <w:adjustRightInd w:val="0"/>
        <w:spacing w:after="0" w:line="360" w:lineRule="auto"/>
        <w:jc w:val="both"/>
        <w:rPr>
          <w:rFonts w:ascii="Garamond" w:hAnsi="Garamond" w:cs="CIDFont+F3"/>
          <w:sz w:val="24"/>
          <w:szCs w:val="24"/>
        </w:rPr>
      </w:pPr>
      <w:r w:rsidRPr="00C400EF">
        <w:rPr>
          <w:rFonts w:ascii="Garamond" w:hAnsi="Garamond" w:cs="CIDFont+F3"/>
          <w:sz w:val="24"/>
          <w:szCs w:val="24"/>
        </w:rPr>
        <w:t>Nel dettaglio:</w:t>
      </w:r>
    </w:p>
    <w:p w14:paraId="739BDABC" w14:textId="5A80E8E8" w:rsidR="00C400EF" w:rsidRPr="00C400EF" w:rsidRDefault="00C400EF" w:rsidP="00C400EF">
      <w:pPr>
        <w:pStyle w:val="Paragrafoelenco"/>
        <w:numPr>
          <w:ilvl w:val="0"/>
          <w:numId w:val="9"/>
        </w:numPr>
        <w:autoSpaceDE w:val="0"/>
        <w:autoSpaceDN w:val="0"/>
        <w:adjustRightInd w:val="0"/>
        <w:spacing w:after="0" w:line="360" w:lineRule="auto"/>
        <w:jc w:val="both"/>
        <w:rPr>
          <w:rFonts w:ascii="Garamond" w:hAnsi="Garamond" w:cs="CIDFont+F3"/>
          <w:sz w:val="24"/>
          <w:szCs w:val="24"/>
        </w:rPr>
      </w:pPr>
      <w:proofErr w:type="spellStart"/>
      <w:r w:rsidRPr="00C400EF">
        <w:rPr>
          <w:rFonts w:ascii="Garamond" w:hAnsi="Garamond" w:cs="CIDFont+F3"/>
          <w:i/>
          <w:iCs/>
          <w:sz w:val="24"/>
          <w:szCs w:val="24"/>
        </w:rPr>
        <w:t>Flagship</w:t>
      </w:r>
      <w:proofErr w:type="spellEnd"/>
      <w:r w:rsidRPr="00C400EF">
        <w:rPr>
          <w:rFonts w:ascii="Garamond" w:hAnsi="Garamond" w:cs="CIDFont+F3"/>
          <w:i/>
          <w:iCs/>
          <w:sz w:val="24"/>
          <w:szCs w:val="24"/>
        </w:rPr>
        <w:t xml:space="preserve"> store</w:t>
      </w:r>
      <w:r w:rsidRPr="00C400EF">
        <w:rPr>
          <w:rFonts w:ascii="Garamond" w:hAnsi="Garamond" w:cs="CIDFont+F3"/>
          <w:sz w:val="24"/>
          <w:szCs w:val="24"/>
        </w:rPr>
        <w:t>: saranno valorizzate quelle biglietterie che si raffigurano come centro di interscambio, posizionate in capoluoghi di provincia/regione</w:t>
      </w:r>
      <w:r w:rsidR="009F1C76">
        <w:rPr>
          <w:rFonts w:ascii="Garamond" w:hAnsi="Garamond" w:cs="CIDFont+F3"/>
          <w:sz w:val="24"/>
          <w:szCs w:val="24"/>
        </w:rPr>
        <w:t xml:space="preserve"> (</w:t>
      </w:r>
      <w:r w:rsidR="009F1C76">
        <w:rPr>
          <w:rFonts w:ascii="Garamond" w:eastAsia="CIDFont+F6" w:hAnsi="Garamond" w:cs="CIDFont+F4"/>
          <w:sz w:val="24"/>
          <w:szCs w:val="24"/>
        </w:rPr>
        <w:t>Alessandria, Novara, Vercelli, Domodossola e Cuneo);</w:t>
      </w:r>
    </w:p>
    <w:p w14:paraId="3D23410E" w14:textId="77777777" w:rsidR="00C400EF" w:rsidRPr="00C400EF" w:rsidRDefault="00C400EF" w:rsidP="00C400EF">
      <w:pPr>
        <w:pStyle w:val="Paragrafoelenco"/>
        <w:numPr>
          <w:ilvl w:val="0"/>
          <w:numId w:val="9"/>
        </w:numPr>
        <w:autoSpaceDE w:val="0"/>
        <w:autoSpaceDN w:val="0"/>
        <w:adjustRightInd w:val="0"/>
        <w:spacing w:after="0" w:line="360" w:lineRule="auto"/>
        <w:jc w:val="both"/>
        <w:rPr>
          <w:rFonts w:ascii="Garamond" w:hAnsi="Garamond" w:cs="CIDFont+F3"/>
          <w:sz w:val="24"/>
          <w:szCs w:val="24"/>
        </w:rPr>
      </w:pPr>
      <w:r w:rsidRPr="00C400EF">
        <w:rPr>
          <w:rFonts w:ascii="Garamond" w:hAnsi="Garamond" w:cs="CIDFont+F3"/>
          <w:i/>
          <w:iCs/>
          <w:sz w:val="24"/>
          <w:szCs w:val="24"/>
        </w:rPr>
        <w:t>Classic store</w:t>
      </w:r>
      <w:r w:rsidRPr="00C400EF">
        <w:rPr>
          <w:rFonts w:ascii="Garamond" w:hAnsi="Garamond" w:cs="CIDFont+F3"/>
          <w:sz w:val="24"/>
          <w:szCs w:val="24"/>
        </w:rPr>
        <w:t>: saranno valorizzate quelle biglietterie che si configurano come centro urbano o di attrazione turistica. I due cluster individuati differiranno in merito ai servizi offerti e attività svolte.</w:t>
      </w:r>
    </w:p>
    <w:p w14:paraId="4F783863" w14:textId="7B3588DF" w:rsidR="00DE2F96" w:rsidRDefault="00C400EF" w:rsidP="00C400EF">
      <w:pPr>
        <w:autoSpaceDE w:val="0"/>
        <w:autoSpaceDN w:val="0"/>
        <w:adjustRightInd w:val="0"/>
        <w:spacing w:after="0" w:line="360" w:lineRule="auto"/>
        <w:jc w:val="both"/>
        <w:rPr>
          <w:rFonts w:ascii="Garamond" w:hAnsi="Garamond" w:cs="CIDFont+F3"/>
          <w:sz w:val="24"/>
          <w:szCs w:val="24"/>
        </w:rPr>
      </w:pPr>
      <w:r w:rsidRPr="00C400EF">
        <w:rPr>
          <w:rFonts w:ascii="Garamond" w:hAnsi="Garamond" w:cs="CIDFont+F3"/>
          <w:sz w:val="24"/>
          <w:szCs w:val="24"/>
        </w:rPr>
        <w:t xml:space="preserve">I </w:t>
      </w:r>
      <w:proofErr w:type="spellStart"/>
      <w:r w:rsidRPr="00C400EF">
        <w:rPr>
          <w:rFonts w:ascii="Garamond" w:hAnsi="Garamond" w:cs="CIDFont+F3"/>
          <w:i/>
          <w:iCs/>
          <w:sz w:val="24"/>
          <w:szCs w:val="24"/>
        </w:rPr>
        <w:t>Flagship</w:t>
      </w:r>
      <w:proofErr w:type="spellEnd"/>
      <w:r w:rsidRPr="00C400EF">
        <w:rPr>
          <w:rFonts w:ascii="Garamond" w:hAnsi="Garamond" w:cs="CIDFont+F3"/>
          <w:i/>
          <w:iCs/>
          <w:sz w:val="24"/>
          <w:szCs w:val="24"/>
        </w:rPr>
        <w:t xml:space="preserve"> store</w:t>
      </w:r>
      <w:r w:rsidRPr="00C400EF">
        <w:rPr>
          <w:rFonts w:ascii="Garamond" w:hAnsi="Garamond" w:cs="CIDFont+F3"/>
          <w:sz w:val="24"/>
          <w:szCs w:val="24"/>
        </w:rPr>
        <w:t xml:space="preserve"> garantiranno servizi di vendita, secondi contatti e assistenza ai clienti; i </w:t>
      </w:r>
      <w:r w:rsidRPr="00C400EF">
        <w:rPr>
          <w:rFonts w:ascii="Garamond" w:hAnsi="Garamond" w:cs="CIDFont+F3"/>
          <w:i/>
          <w:iCs/>
          <w:sz w:val="24"/>
          <w:szCs w:val="24"/>
        </w:rPr>
        <w:t>Classic store</w:t>
      </w:r>
      <w:r w:rsidRPr="00C400EF">
        <w:rPr>
          <w:rFonts w:ascii="Garamond" w:hAnsi="Garamond" w:cs="CIDFont+F3"/>
          <w:sz w:val="24"/>
          <w:szCs w:val="24"/>
        </w:rPr>
        <w:t xml:space="preserve"> garantiranno servizi di vendita e secondi contatti ai clienti.</w:t>
      </w:r>
    </w:p>
    <w:p w14:paraId="6D7B0DC4" w14:textId="77777777" w:rsidR="007F7319" w:rsidRDefault="007F7319" w:rsidP="009F1C76">
      <w:pPr>
        <w:spacing w:after="0" w:line="360" w:lineRule="auto"/>
        <w:rPr>
          <w:rFonts w:ascii="Garamond" w:hAnsi="Garamond" w:cs="CIDFont+F2"/>
          <w:b/>
          <w:sz w:val="24"/>
          <w:szCs w:val="24"/>
        </w:rPr>
      </w:pPr>
    </w:p>
    <w:p w14:paraId="77EBEE3F" w14:textId="5BB0C69E" w:rsidR="009F1C76" w:rsidRPr="009F1C76" w:rsidRDefault="009F1C76" w:rsidP="009F1C76">
      <w:pPr>
        <w:spacing w:after="0" w:line="360" w:lineRule="auto"/>
        <w:rPr>
          <w:rFonts w:ascii="Garamond" w:hAnsi="Garamond" w:cs="CIDFont+F2"/>
          <w:b/>
          <w:sz w:val="24"/>
          <w:szCs w:val="24"/>
        </w:rPr>
      </w:pPr>
      <w:r w:rsidRPr="009F1C76">
        <w:rPr>
          <w:rFonts w:ascii="Garamond" w:hAnsi="Garamond" w:cs="CIDFont+F2"/>
          <w:b/>
          <w:sz w:val="24"/>
          <w:szCs w:val="24"/>
        </w:rPr>
        <w:t xml:space="preserve">AZIONE - Ottimizzazione della rete di vendita </w:t>
      </w:r>
      <w:proofErr w:type="gramStart"/>
      <w:r w:rsidRPr="009F1C76">
        <w:rPr>
          <w:rFonts w:ascii="Garamond" w:hAnsi="Garamond" w:cs="CIDFont+F2"/>
          <w:b/>
          <w:sz w:val="24"/>
          <w:szCs w:val="24"/>
        </w:rPr>
        <w:t>Self service</w:t>
      </w:r>
      <w:proofErr w:type="gramEnd"/>
      <w:r w:rsidR="00311001">
        <w:rPr>
          <w:rFonts w:ascii="Garamond" w:hAnsi="Garamond" w:cs="CIDFont+F2"/>
          <w:b/>
          <w:sz w:val="24"/>
          <w:szCs w:val="24"/>
        </w:rPr>
        <w:t xml:space="preserve">: </w:t>
      </w:r>
      <w:r w:rsidR="00311001" w:rsidRPr="009F1C76">
        <w:rPr>
          <w:rFonts w:ascii="Garamond" w:hAnsi="Garamond" w:cs="CIDFont+F3"/>
          <w:b/>
          <w:bCs/>
          <w:sz w:val="24"/>
          <w:szCs w:val="24"/>
        </w:rPr>
        <w:t>RIALLOCAZIONE PARCO SS FULL</w:t>
      </w:r>
    </w:p>
    <w:p w14:paraId="386E1E09" w14:textId="3A5B53B1" w:rsidR="009F1C76" w:rsidRPr="009F1C76" w:rsidRDefault="009F1C76" w:rsidP="009F1C76">
      <w:pPr>
        <w:autoSpaceDE w:val="0"/>
        <w:autoSpaceDN w:val="0"/>
        <w:adjustRightInd w:val="0"/>
        <w:spacing w:after="0" w:line="360" w:lineRule="auto"/>
        <w:jc w:val="both"/>
        <w:rPr>
          <w:rFonts w:ascii="Garamond" w:hAnsi="Garamond" w:cs="CIDFont+F3"/>
          <w:sz w:val="24"/>
          <w:szCs w:val="24"/>
        </w:rPr>
      </w:pPr>
      <w:r w:rsidRPr="009F1C76">
        <w:rPr>
          <w:rFonts w:ascii="Garamond" w:hAnsi="Garamond" w:cs="CIDFont+F3"/>
          <w:sz w:val="24"/>
          <w:szCs w:val="24"/>
        </w:rPr>
        <w:lastRenderedPageBreak/>
        <w:t xml:space="preserve">Nell’ottica di ottimizzare il reticolo di vendita delle biglietterie </w:t>
      </w:r>
      <w:proofErr w:type="gramStart"/>
      <w:r w:rsidRPr="009F1C76">
        <w:rPr>
          <w:rFonts w:ascii="Garamond" w:hAnsi="Garamond" w:cs="CIDFont+F3"/>
          <w:sz w:val="24"/>
          <w:szCs w:val="24"/>
        </w:rPr>
        <w:t>Self Service</w:t>
      </w:r>
      <w:proofErr w:type="gramEnd"/>
      <w:r w:rsidRPr="009F1C76">
        <w:rPr>
          <w:rFonts w:ascii="Garamond" w:hAnsi="Garamond" w:cs="CIDFont+F3"/>
          <w:sz w:val="24"/>
          <w:szCs w:val="24"/>
        </w:rPr>
        <w:t xml:space="preserve">, </w:t>
      </w:r>
      <w:r w:rsidR="0065757F">
        <w:rPr>
          <w:rFonts w:ascii="Garamond" w:hAnsi="Garamond" w:cs="CIDFont+F3"/>
          <w:sz w:val="24"/>
          <w:szCs w:val="24"/>
        </w:rPr>
        <w:t>nel corso del primo triennio si potrà attivare una</w:t>
      </w:r>
      <w:r w:rsidRPr="009F1C76">
        <w:rPr>
          <w:rFonts w:ascii="Garamond" w:hAnsi="Garamond" w:cs="CIDFont+F3"/>
          <w:sz w:val="24"/>
          <w:szCs w:val="24"/>
        </w:rPr>
        <w:t xml:space="preserve"> riallocazione delle biglietterie Self Service, al fine di potenziare la copertura di adeguata dotazione di canali di vendita nel territorio della regione</w:t>
      </w:r>
      <w:r>
        <w:rPr>
          <w:rFonts w:ascii="Garamond" w:hAnsi="Garamond" w:cs="CIDFont+F3"/>
          <w:sz w:val="24"/>
          <w:szCs w:val="24"/>
        </w:rPr>
        <w:t xml:space="preserve"> ambito del presente Contratto</w:t>
      </w:r>
      <w:r w:rsidRPr="009F1C76">
        <w:rPr>
          <w:rFonts w:ascii="Garamond" w:hAnsi="Garamond" w:cs="CIDFont+F3"/>
          <w:sz w:val="24"/>
          <w:szCs w:val="24"/>
        </w:rPr>
        <w:t xml:space="preserve">, anche in ottica di contenimento del fenomeno dell’evasione. </w:t>
      </w:r>
      <w:r w:rsidR="00311001">
        <w:rPr>
          <w:rFonts w:ascii="Garamond" w:hAnsi="Garamond" w:cs="CIDFont+F3"/>
          <w:sz w:val="24"/>
          <w:szCs w:val="24"/>
        </w:rPr>
        <w:t>Le eventuali</w:t>
      </w:r>
      <w:r w:rsidRPr="009F1C76">
        <w:rPr>
          <w:rFonts w:ascii="Garamond" w:hAnsi="Garamond" w:cs="CIDFont+F3"/>
          <w:sz w:val="24"/>
          <w:szCs w:val="24"/>
        </w:rPr>
        <w:t xml:space="preserve"> riallocazion</w:t>
      </w:r>
      <w:r w:rsidR="00311001">
        <w:rPr>
          <w:rFonts w:ascii="Garamond" w:hAnsi="Garamond" w:cs="CIDFont+F3"/>
          <w:sz w:val="24"/>
          <w:szCs w:val="24"/>
        </w:rPr>
        <w:t>i</w:t>
      </w:r>
      <w:r w:rsidRPr="009F1C76">
        <w:rPr>
          <w:rFonts w:ascii="Garamond" w:hAnsi="Garamond" w:cs="CIDFont+F3"/>
          <w:sz w:val="24"/>
          <w:szCs w:val="24"/>
        </w:rPr>
        <w:t xml:space="preserve"> si bas</w:t>
      </w:r>
      <w:r w:rsidR="00311001">
        <w:rPr>
          <w:rFonts w:ascii="Garamond" w:hAnsi="Garamond" w:cs="CIDFont+F3"/>
          <w:sz w:val="24"/>
          <w:szCs w:val="24"/>
        </w:rPr>
        <w:t>eranno</w:t>
      </w:r>
      <w:r w:rsidRPr="009F1C76">
        <w:rPr>
          <w:rFonts w:ascii="Garamond" w:hAnsi="Garamond" w:cs="CIDFont+F3"/>
          <w:sz w:val="24"/>
          <w:szCs w:val="24"/>
        </w:rPr>
        <w:t xml:space="preserve"> sulla valutazione della frequentazione delle stazioni/fermate o, in alcuni casi, su specifiche valutazioni sulla rilevanza turistico/culturale delle località prese in esame.</w:t>
      </w:r>
    </w:p>
    <w:p w14:paraId="3AFD85C1" w14:textId="15BD1F57" w:rsidR="00DE2F96" w:rsidRDefault="00311001" w:rsidP="00C400EF">
      <w:pPr>
        <w:autoSpaceDE w:val="0"/>
        <w:autoSpaceDN w:val="0"/>
        <w:adjustRightInd w:val="0"/>
        <w:spacing w:after="0" w:line="360" w:lineRule="auto"/>
        <w:jc w:val="both"/>
        <w:rPr>
          <w:rFonts w:ascii="Garamond" w:hAnsi="Garamond" w:cs="CIDFont+F3"/>
          <w:sz w:val="24"/>
          <w:szCs w:val="24"/>
        </w:rPr>
      </w:pPr>
      <w:r>
        <w:rPr>
          <w:rFonts w:ascii="Garamond" w:hAnsi="Garamond" w:cs="CIDFont+F3"/>
          <w:sz w:val="24"/>
          <w:szCs w:val="24"/>
        </w:rPr>
        <w:t xml:space="preserve">Il </w:t>
      </w:r>
      <w:r w:rsidR="009F1C76" w:rsidRPr="009F1C76">
        <w:rPr>
          <w:rFonts w:ascii="Garamond" w:hAnsi="Garamond" w:cs="CIDFont+F3"/>
          <w:sz w:val="24"/>
          <w:szCs w:val="24"/>
        </w:rPr>
        <w:t xml:space="preserve">riposizionamento delle biglietterie </w:t>
      </w:r>
      <w:proofErr w:type="gramStart"/>
      <w:r w:rsidR="009F1C76" w:rsidRPr="009F1C76">
        <w:rPr>
          <w:rFonts w:ascii="Garamond" w:hAnsi="Garamond" w:cs="CIDFont+F3"/>
          <w:sz w:val="24"/>
          <w:szCs w:val="24"/>
        </w:rPr>
        <w:t>Self Service</w:t>
      </w:r>
      <w:proofErr w:type="gramEnd"/>
      <w:r w:rsidR="009F1C76" w:rsidRPr="009F1C76">
        <w:rPr>
          <w:rFonts w:ascii="Garamond" w:hAnsi="Garamond" w:cs="CIDFont+F3"/>
          <w:sz w:val="24"/>
          <w:szCs w:val="24"/>
        </w:rPr>
        <w:t xml:space="preserve"> prevede costi connessi allo spostamento delle apparecchiature, alla realizzazione dell’impianto elettrico e della rete dati nell’impianto di destinazione. Il costo unitario varia in media da un minimo di 500 € (solo costo dello spostamento di una apparecchiatura per singola tratta) ad un massimo di circa 8.000 € nel caso di realizzazione di impianto elettrico e rete dati nella località di </w:t>
      </w:r>
      <w:r w:rsidR="009F1C76" w:rsidRPr="00AB653A">
        <w:rPr>
          <w:rFonts w:ascii="Garamond" w:hAnsi="Garamond" w:cs="CIDFont+F3"/>
          <w:sz w:val="24"/>
          <w:szCs w:val="24"/>
        </w:rPr>
        <w:t>destinazione.</w:t>
      </w:r>
    </w:p>
    <w:p w14:paraId="45ACC3FB" w14:textId="77777777" w:rsidR="009F1C76" w:rsidRPr="00C400EF" w:rsidRDefault="009F1C76" w:rsidP="00C400EF">
      <w:pPr>
        <w:autoSpaceDE w:val="0"/>
        <w:autoSpaceDN w:val="0"/>
        <w:adjustRightInd w:val="0"/>
        <w:spacing w:after="0" w:line="360" w:lineRule="auto"/>
        <w:jc w:val="both"/>
        <w:rPr>
          <w:rFonts w:ascii="Garamond" w:hAnsi="Garamond" w:cs="CIDFont+F3"/>
          <w:sz w:val="24"/>
          <w:szCs w:val="24"/>
        </w:rPr>
      </w:pPr>
    </w:p>
    <w:p w14:paraId="418AC024" w14:textId="642FE2CF" w:rsidR="00981A97" w:rsidRPr="00973133" w:rsidRDefault="00981A97" w:rsidP="00981A97">
      <w:pPr>
        <w:spacing w:after="0" w:line="360" w:lineRule="auto"/>
        <w:jc w:val="both"/>
        <w:rPr>
          <w:rFonts w:ascii="Garamond" w:hAnsi="Garamond" w:cs="CIDFont+F3"/>
          <w:b/>
          <w:sz w:val="24"/>
          <w:szCs w:val="24"/>
        </w:rPr>
      </w:pPr>
      <w:r w:rsidRPr="00973133">
        <w:rPr>
          <w:rFonts w:ascii="Garamond" w:hAnsi="Garamond" w:cs="CIDFont+F3"/>
          <w:b/>
          <w:sz w:val="24"/>
          <w:szCs w:val="24"/>
        </w:rPr>
        <w:t xml:space="preserve">AZIONE – Ampliamento delle attività della rete di vendita indiretta (Punti Vendita </w:t>
      </w:r>
      <w:r w:rsidR="00BB45B4">
        <w:rPr>
          <w:rFonts w:ascii="Garamond" w:hAnsi="Garamond" w:cs="CIDFont+F3"/>
          <w:b/>
          <w:sz w:val="24"/>
          <w:szCs w:val="24"/>
        </w:rPr>
        <w:t>Terzi</w:t>
      </w:r>
      <w:r w:rsidRPr="00973133">
        <w:rPr>
          <w:rFonts w:ascii="Garamond" w:hAnsi="Garamond" w:cs="CIDFont+F3"/>
          <w:b/>
          <w:sz w:val="24"/>
          <w:szCs w:val="24"/>
        </w:rPr>
        <w:t>)</w:t>
      </w:r>
    </w:p>
    <w:p w14:paraId="225ED64D" w14:textId="17455DE6" w:rsidR="00981A97" w:rsidRDefault="00981A97" w:rsidP="00981A97">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Con riferimento ai Punti Vendita </w:t>
      </w:r>
      <w:r w:rsidR="00BB45B4">
        <w:rPr>
          <w:rFonts w:ascii="Garamond" w:hAnsi="Garamond" w:cs="CIDFont+F3"/>
          <w:sz w:val="24"/>
          <w:szCs w:val="24"/>
        </w:rPr>
        <w:t>Terzi</w:t>
      </w:r>
      <w:r w:rsidRPr="0036323F">
        <w:rPr>
          <w:rFonts w:ascii="Garamond" w:hAnsi="Garamond" w:cs="CIDFont+F3"/>
          <w:sz w:val="24"/>
          <w:szCs w:val="24"/>
        </w:rPr>
        <w:t>,</w:t>
      </w:r>
      <w:r>
        <w:rPr>
          <w:rFonts w:ascii="Garamond" w:hAnsi="Garamond" w:cs="CIDFont+F3"/>
          <w:sz w:val="24"/>
          <w:szCs w:val="24"/>
        </w:rPr>
        <w:t xml:space="preserve"> nel primo periodo del presente Piano, è previsto un </w:t>
      </w:r>
      <w:r w:rsidRPr="00973133">
        <w:rPr>
          <w:rFonts w:ascii="Garamond" w:hAnsi="Garamond" w:cs="CIDFont+F3"/>
          <w:i/>
          <w:sz w:val="24"/>
          <w:szCs w:val="24"/>
        </w:rPr>
        <w:t>upgrade</w:t>
      </w:r>
      <w:r>
        <w:rPr>
          <w:rFonts w:ascii="Garamond" w:hAnsi="Garamond" w:cs="CIDFont+F3"/>
          <w:sz w:val="24"/>
          <w:szCs w:val="24"/>
        </w:rPr>
        <w:t xml:space="preserve"> della dotazione elettronica dei PVT che consentirà l’ampliamento delle tipologie di titoli di viaggio acquistabili, così come dei secondi contatti, nonché la possibilità di acquistare anche </w:t>
      </w:r>
      <w:r w:rsidR="00887339">
        <w:rPr>
          <w:rFonts w:ascii="Garamond" w:hAnsi="Garamond" w:cs="CIDFont+F3"/>
          <w:sz w:val="24"/>
          <w:szCs w:val="24"/>
        </w:rPr>
        <w:t xml:space="preserve">biglietti di corsa semplice per </w:t>
      </w:r>
      <w:r>
        <w:rPr>
          <w:rFonts w:ascii="Garamond" w:hAnsi="Garamond" w:cs="CIDFont+F3"/>
          <w:sz w:val="24"/>
          <w:szCs w:val="24"/>
        </w:rPr>
        <w:t xml:space="preserve">treni contingentati. Tale </w:t>
      </w:r>
      <w:r w:rsidRPr="00973133">
        <w:rPr>
          <w:rFonts w:ascii="Garamond" w:hAnsi="Garamond" w:cs="CIDFont+F3"/>
          <w:i/>
          <w:sz w:val="24"/>
          <w:szCs w:val="24"/>
        </w:rPr>
        <w:t>upgrade</w:t>
      </w:r>
      <w:r>
        <w:rPr>
          <w:rFonts w:ascii="Garamond" w:hAnsi="Garamond" w:cs="CIDFont+F3"/>
          <w:sz w:val="24"/>
          <w:szCs w:val="24"/>
        </w:rPr>
        <w:t xml:space="preserve"> consentirà quindi ai PVT di svolgere per la clientela non più un ruolo di semplice distributore ma di biglietteria.</w:t>
      </w:r>
    </w:p>
    <w:p w14:paraId="531FD240" w14:textId="77777777" w:rsidR="00DE2F96" w:rsidRDefault="00DE2F96" w:rsidP="00981A97">
      <w:pPr>
        <w:autoSpaceDE w:val="0"/>
        <w:autoSpaceDN w:val="0"/>
        <w:adjustRightInd w:val="0"/>
        <w:spacing w:after="0" w:line="360" w:lineRule="auto"/>
        <w:jc w:val="both"/>
        <w:rPr>
          <w:rFonts w:ascii="Garamond" w:hAnsi="Garamond" w:cs="CIDFont+F4"/>
          <w:sz w:val="24"/>
          <w:szCs w:val="24"/>
        </w:rPr>
      </w:pPr>
    </w:p>
    <w:p w14:paraId="430A1682" w14:textId="77777777" w:rsidR="00981A97" w:rsidRPr="00A93E36" w:rsidRDefault="00981A97" w:rsidP="00981A97">
      <w:pPr>
        <w:autoSpaceDE w:val="0"/>
        <w:autoSpaceDN w:val="0"/>
        <w:adjustRightInd w:val="0"/>
        <w:spacing w:after="0" w:line="360" w:lineRule="auto"/>
        <w:rPr>
          <w:rFonts w:ascii="Garamond" w:hAnsi="Garamond" w:cs="CIDFont+F4"/>
          <w:b/>
          <w:sz w:val="24"/>
          <w:szCs w:val="24"/>
        </w:rPr>
      </w:pPr>
      <w:r w:rsidRPr="00A93E36">
        <w:rPr>
          <w:rFonts w:ascii="Garamond" w:hAnsi="Garamond" w:cs="CIDFont+F4"/>
          <w:b/>
          <w:sz w:val="24"/>
          <w:szCs w:val="24"/>
        </w:rPr>
        <w:t xml:space="preserve">AZIONE – Miglioramento esperienza di viaggio: personalizzazione fase di acquisto </w:t>
      </w:r>
    </w:p>
    <w:p w14:paraId="750E3FE2" w14:textId="77777777" w:rsidR="00981A97" w:rsidRDefault="00981A97" w:rsidP="00981A97">
      <w:pPr>
        <w:autoSpaceDE w:val="0"/>
        <w:autoSpaceDN w:val="0"/>
        <w:adjustRightInd w:val="0"/>
        <w:spacing w:after="0" w:line="360" w:lineRule="auto"/>
        <w:jc w:val="both"/>
        <w:rPr>
          <w:rFonts w:ascii="Garamond" w:hAnsi="Garamond" w:cs="CIDFont+F4"/>
          <w:sz w:val="24"/>
          <w:szCs w:val="24"/>
        </w:rPr>
      </w:pPr>
      <w:r>
        <w:rPr>
          <w:rFonts w:ascii="Garamond" w:hAnsi="Garamond" w:cs="CIDFont+F4"/>
          <w:sz w:val="24"/>
          <w:szCs w:val="24"/>
        </w:rPr>
        <w:t>Trenitalia ha avviato uno studio per consentire al viaggiatore di personalizzare le proprie esigenze di viaggio e conseguentemente avere restituite dal sistema di vendita le soluzioni adeguate ai propri bisogni.</w:t>
      </w:r>
    </w:p>
    <w:p w14:paraId="705D2EEB" w14:textId="5C60A9AB" w:rsidR="00DE2F96" w:rsidRDefault="00981A97" w:rsidP="00981A97">
      <w:pPr>
        <w:autoSpaceDE w:val="0"/>
        <w:autoSpaceDN w:val="0"/>
        <w:adjustRightInd w:val="0"/>
        <w:spacing w:after="0" w:line="360" w:lineRule="auto"/>
        <w:jc w:val="both"/>
        <w:rPr>
          <w:rFonts w:ascii="Garamond" w:hAnsi="Garamond" w:cs="CIDFont+F4"/>
          <w:sz w:val="24"/>
          <w:szCs w:val="24"/>
        </w:rPr>
      </w:pPr>
      <w:r>
        <w:rPr>
          <w:rFonts w:ascii="Garamond" w:hAnsi="Garamond" w:cs="CIDFont+F4"/>
          <w:sz w:val="24"/>
          <w:szCs w:val="24"/>
        </w:rPr>
        <w:t>A titolo d’esempio, il viaggiatore con bici al seguito potrà impostare in fase di acquisto tale requisito e visualizzerà così le sole combinazioni di viaggio che consentono il trasporto della bicicletta.</w:t>
      </w:r>
    </w:p>
    <w:p w14:paraId="58883D29" w14:textId="77777777" w:rsidR="00E352C1" w:rsidRPr="0036323F" w:rsidRDefault="00E352C1" w:rsidP="0036323F">
      <w:pPr>
        <w:autoSpaceDE w:val="0"/>
        <w:autoSpaceDN w:val="0"/>
        <w:adjustRightInd w:val="0"/>
        <w:spacing w:after="0" w:line="360" w:lineRule="auto"/>
        <w:rPr>
          <w:rFonts w:ascii="Garamond" w:hAnsi="Garamond" w:cs="CIDFont+F4"/>
          <w:sz w:val="24"/>
          <w:szCs w:val="24"/>
        </w:rPr>
      </w:pPr>
    </w:p>
    <w:p w14:paraId="09A6DDE4" w14:textId="77777777" w:rsidR="00D07887" w:rsidRPr="0036323F" w:rsidRDefault="00D07887" w:rsidP="0036323F">
      <w:pPr>
        <w:autoSpaceDE w:val="0"/>
        <w:autoSpaceDN w:val="0"/>
        <w:adjustRightInd w:val="0"/>
        <w:spacing w:after="0" w:line="360" w:lineRule="auto"/>
        <w:rPr>
          <w:rFonts w:ascii="Garamond" w:hAnsi="Garamond" w:cs="CIDFont+F2"/>
          <w:b/>
          <w:sz w:val="24"/>
          <w:szCs w:val="24"/>
        </w:rPr>
      </w:pPr>
      <w:r w:rsidRPr="0036323F">
        <w:rPr>
          <w:rFonts w:ascii="Garamond" w:hAnsi="Garamond" w:cs="CIDFont+F2"/>
          <w:b/>
          <w:sz w:val="24"/>
          <w:szCs w:val="24"/>
        </w:rPr>
        <w:t>AZIONE - Sviluppo vendita prodotti sulla piattaforma PICO (es. titoli integrati)</w:t>
      </w:r>
    </w:p>
    <w:p w14:paraId="1731792B" w14:textId="325FDFA7" w:rsidR="009113B8" w:rsidRPr="0036323F" w:rsidRDefault="009113B8"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La piattaforma di vendita PICO gestisce centralmente tutti i sistemi di vendita diretti Trenitalia e il sistema</w:t>
      </w:r>
      <w:r w:rsidR="00831068" w:rsidRPr="0036323F">
        <w:rPr>
          <w:rFonts w:ascii="Garamond" w:hAnsi="Garamond" w:cs="CIDFont+F3"/>
          <w:sz w:val="24"/>
          <w:szCs w:val="24"/>
        </w:rPr>
        <w:t xml:space="preserve"> </w:t>
      </w:r>
      <w:r w:rsidRPr="0036323F">
        <w:rPr>
          <w:rFonts w:ascii="Garamond" w:hAnsi="Garamond" w:cs="CIDFont+F3"/>
          <w:sz w:val="24"/>
          <w:szCs w:val="24"/>
        </w:rPr>
        <w:t>di controllo e verifica a bordo treno, nonché, con appositi sistemi di interfacciamento, con altre reti</w:t>
      </w:r>
      <w:r w:rsidR="00831068" w:rsidRPr="0036323F">
        <w:rPr>
          <w:rFonts w:ascii="Garamond" w:hAnsi="Garamond" w:cs="CIDFont+F3"/>
          <w:sz w:val="24"/>
          <w:szCs w:val="24"/>
        </w:rPr>
        <w:t xml:space="preserve"> </w:t>
      </w:r>
      <w:r w:rsidRPr="0036323F">
        <w:rPr>
          <w:rFonts w:ascii="Garamond" w:hAnsi="Garamond" w:cs="CIDFont+F3"/>
          <w:sz w:val="24"/>
          <w:szCs w:val="24"/>
        </w:rPr>
        <w:t xml:space="preserve">informatiche di distribuzione, come nel caso </w:t>
      </w:r>
      <w:r w:rsidR="00495130" w:rsidRPr="00495130">
        <w:rPr>
          <w:rFonts w:ascii="Garamond" w:hAnsi="Garamond" w:cs="CIDFont+F3"/>
          <w:sz w:val="24"/>
          <w:szCs w:val="24"/>
        </w:rPr>
        <w:t xml:space="preserve">delle attività commerciali aderenti alle reti Sir Servizi in Rete 2001 </w:t>
      </w:r>
      <w:proofErr w:type="spellStart"/>
      <w:r w:rsidR="00495130" w:rsidRPr="00495130">
        <w:rPr>
          <w:rFonts w:ascii="Garamond" w:hAnsi="Garamond" w:cs="CIDFont+F3"/>
          <w:sz w:val="24"/>
          <w:szCs w:val="24"/>
        </w:rPr>
        <w:t>Srl</w:t>
      </w:r>
      <w:proofErr w:type="spellEnd"/>
      <w:r w:rsidR="00495130" w:rsidRPr="00495130">
        <w:rPr>
          <w:rFonts w:ascii="Garamond" w:hAnsi="Garamond" w:cs="CIDFont+F3"/>
          <w:sz w:val="24"/>
          <w:szCs w:val="24"/>
        </w:rPr>
        <w:t xml:space="preserve"> e Mooney Servizi </w:t>
      </w:r>
      <w:proofErr w:type="spellStart"/>
      <w:r w:rsidR="00495130" w:rsidRPr="00495130">
        <w:rPr>
          <w:rFonts w:ascii="Garamond" w:hAnsi="Garamond" w:cs="CIDFont+F3"/>
          <w:sz w:val="24"/>
          <w:szCs w:val="24"/>
        </w:rPr>
        <w:t>SpA</w:t>
      </w:r>
      <w:proofErr w:type="spellEnd"/>
      <w:r w:rsidRPr="0036323F">
        <w:rPr>
          <w:rFonts w:ascii="Garamond" w:hAnsi="Garamond" w:cs="CIDFont+F3"/>
          <w:sz w:val="24"/>
          <w:szCs w:val="24"/>
        </w:rPr>
        <w:t>,</w:t>
      </w:r>
      <w:r w:rsidR="00831068" w:rsidRPr="0036323F">
        <w:rPr>
          <w:rFonts w:ascii="Garamond" w:hAnsi="Garamond" w:cs="CIDFont+F3"/>
          <w:sz w:val="24"/>
          <w:szCs w:val="24"/>
        </w:rPr>
        <w:t xml:space="preserve"> </w:t>
      </w:r>
      <w:r w:rsidRPr="0036323F">
        <w:rPr>
          <w:rFonts w:ascii="Garamond" w:hAnsi="Garamond" w:cs="CIDFont+F3"/>
          <w:sz w:val="24"/>
          <w:szCs w:val="24"/>
        </w:rPr>
        <w:t>attivi già da diversi anni e che hanno consentito di estendere la rete di vendita terza a circa 70.000 punti</w:t>
      </w:r>
      <w:r w:rsidR="00831068" w:rsidRPr="0036323F">
        <w:rPr>
          <w:rFonts w:ascii="Garamond" w:hAnsi="Garamond" w:cs="CIDFont+F3"/>
          <w:sz w:val="24"/>
          <w:szCs w:val="24"/>
        </w:rPr>
        <w:t xml:space="preserve"> </w:t>
      </w:r>
      <w:r w:rsidRPr="0036323F">
        <w:rPr>
          <w:rFonts w:ascii="Garamond" w:hAnsi="Garamond" w:cs="CIDFont+F3"/>
          <w:sz w:val="24"/>
          <w:szCs w:val="24"/>
        </w:rPr>
        <w:t>vendita in Italia.</w:t>
      </w:r>
    </w:p>
    <w:p w14:paraId="60021D64" w14:textId="77777777" w:rsidR="009113B8" w:rsidRPr="0036323F" w:rsidRDefault="009113B8"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Il sistema di vendita Pico ha inoltre sviluppato la modalità </w:t>
      </w:r>
      <w:proofErr w:type="spellStart"/>
      <w:r w:rsidRPr="0036323F">
        <w:rPr>
          <w:rFonts w:ascii="Garamond" w:hAnsi="Garamond" w:cs="CIDFont+F4"/>
          <w:sz w:val="24"/>
          <w:szCs w:val="24"/>
        </w:rPr>
        <w:t>Multicompany</w:t>
      </w:r>
      <w:proofErr w:type="spellEnd"/>
      <w:r w:rsidRPr="0036323F">
        <w:rPr>
          <w:rFonts w:ascii="Garamond" w:hAnsi="Garamond" w:cs="CIDFont+F3"/>
          <w:sz w:val="24"/>
          <w:szCs w:val="24"/>
        </w:rPr>
        <w:t>, che consente di commercializzare</w:t>
      </w:r>
      <w:r w:rsidR="00831068" w:rsidRPr="0036323F">
        <w:rPr>
          <w:rFonts w:ascii="Garamond" w:hAnsi="Garamond" w:cs="CIDFont+F3"/>
          <w:sz w:val="24"/>
          <w:szCs w:val="24"/>
        </w:rPr>
        <w:t xml:space="preserve"> </w:t>
      </w:r>
      <w:r w:rsidRPr="0036323F">
        <w:rPr>
          <w:rFonts w:ascii="Garamond" w:hAnsi="Garamond" w:cs="CIDFont+F3"/>
          <w:sz w:val="24"/>
          <w:szCs w:val="24"/>
        </w:rPr>
        <w:t>i prodotti di altre imprese, con indicazione del logo e della partita iva del vettore di riferimento (Trenitalia</w:t>
      </w:r>
      <w:r w:rsidR="00831068" w:rsidRPr="0036323F">
        <w:rPr>
          <w:rFonts w:ascii="Garamond" w:hAnsi="Garamond" w:cs="CIDFont+F3"/>
          <w:sz w:val="24"/>
          <w:szCs w:val="24"/>
        </w:rPr>
        <w:t xml:space="preserve"> </w:t>
      </w:r>
      <w:r w:rsidRPr="0036323F">
        <w:rPr>
          <w:rFonts w:ascii="Garamond" w:hAnsi="Garamond" w:cs="CIDFont+F3"/>
          <w:sz w:val="24"/>
          <w:szCs w:val="24"/>
        </w:rPr>
        <w:t>si qualifica quindi come distributore di titoli altrui).</w:t>
      </w:r>
    </w:p>
    <w:p w14:paraId="25D0B059" w14:textId="078B39C3" w:rsidR="009113B8" w:rsidRPr="0036323F" w:rsidRDefault="009113B8"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lastRenderedPageBreak/>
        <w:t>Tale funzionalità consente di estendere i prodotti e quindi le possibilità di viaggio offerte dal motore di</w:t>
      </w:r>
      <w:r w:rsidR="00F62A06" w:rsidRPr="0036323F">
        <w:rPr>
          <w:rFonts w:ascii="Garamond" w:hAnsi="Garamond" w:cs="CIDFont+F3"/>
          <w:sz w:val="24"/>
          <w:szCs w:val="24"/>
        </w:rPr>
        <w:t xml:space="preserve"> </w:t>
      </w:r>
      <w:r w:rsidRPr="0036323F">
        <w:rPr>
          <w:rFonts w:ascii="Garamond" w:hAnsi="Garamond" w:cs="CIDFont+F3"/>
          <w:sz w:val="24"/>
          <w:szCs w:val="24"/>
        </w:rPr>
        <w:t>vendita, ampliando i confini di operabilità dall’offerta di Trenitalia a – potenzialmente – l’offerta di tutti</w:t>
      </w:r>
      <w:r w:rsidR="00F62A06" w:rsidRPr="0036323F">
        <w:rPr>
          <w:rFonts w:ascii="Garamond" w:hAnsi="Garamond" w:cs="CIDFont+F3"/>
          <w:sz w:val="24"/>
          <w:szCs w:val="24"/>
        </w:rPr>
        <w:t xml:space="preserve"> </w:t>
      </w:r>
      <w:r w:rsidRPr="0036323F">
        <w:rPr>
          <w:rFonts w:ascii="Garamond" w:hAnsi="Garamond" w:cs="CIDFont+F3"/>
          <w:sz w:val="24"/>
          <w:szCs w:val="24"/>
        </w:rPr>
        <w:t>i vettori di trasporto nazionali: Pico proietta il sistema di vendita Trenitalia quindi a portale nazionale</w:t>
      </w:r>
      <w:r w:rsidR="00F62A06" w:rsidRPr="0036323F">
        <w:rPr>
          <w:rFonts w:ascii="Garamond" w:hAnsi="Garamond" w:cs="CIDFont+F3"/>
          <w:sz w:val="24"/>
          <w:szCs w:val="24"/>
        </w:rPr>
        <w:t xml:space="preserve"> </w:t>
      </w:r>
      <w:r w:rsidRPr="0036323F">
        <w:rPr>
          <w:rFonts w:ascii="Garamond" w:hAnsi="Garamond" w:cs="CIDFont+F3"/>
          <w:sz w:val="24"/>
          <w:szCs w:val="24"/>
        </w:rPr>
        <w:t xml:space="preserve">della mobilità. Già oggi Pico offre soluzioni </w:t>
      </w:r>
      <w:r w:rsidR="00C178E6" w:rsidRPr="0036323F">
        <w:rPr>
          <w:rFonts w:ascii="Garamond" w:hAnsi="Garamond" w:cs="CIDFont+F3"/>
          <w:sz w:val="24"/>
          <w:szCs w:val="24"/>
        </w:rPr>
        <w:t xml:space="preserve">di vendita specifica per </w:t>
      </w:r>
      <w:r w:rsidRPr="0036323F">
        <w:rPr>
          <w:rFonts w:ascii="Garamond" w:hAnsi="Garamond" w:cs="CIDFont+F3"/>
          <w:sz w:val="24"/>
          <w:szCs w:val="24"/>
        </w:rPr>
        <w:t>Trenord</w:t>
      </w:r>
      <w:r w:rsidR="00C178E6" w:rsidRPr="0036323F">
        <w:rPr>
          <w:rFonts w:ascii="Garamond" w:hAnsi="Garamond" w:cs="CIDFont+F3"/>
          <w:sz w:val="24"/>
          <w:szCs w:val="24"/>
        </w:rPr>
        <w:t xml:space="preserve">, </w:t>
      </w:r>
      <w:r w:rsidR="00BB45B4">
        <w:rPr>
          <w:rFonts w:ascii="Garamond" w:hAnsi="Garamond" w:cs="CIDFont+F3"/>
          <w:sz w:val="24"/>
          <w:szCs w:val="24"/>
        </w:rPr>
        <w:t>F</w:t>
      </w:r>
      <w:r w:rsidR="00C178E6" w:rsidRPr="0036323F">
        <w:rPr>
          <w:rFonts w:ascii="Garamond" w:hAnsi="Garamond" w:cs="CIDFont+F3"/>
          <w:sz w:val="24"/>
          <w:szCs w:val="24"/>
        </w:rPr>
        <w:t xml:space="preserve">errovie Sud Est e </w:t>
      </w:r>
      <w:proofErr w:type="spellStart"/>
      <w:r w:rsidR="00C178E6" w:rsidRPr="0036323F">
        <w:rPr>
          <w:rFonts w:ascii="Garamond" w:hAnsi="Garamond" w:cs="CIDFont+F3"/>
          <w:sz w:val="24"/>
          <w:szCs w:val="24"/>
        </w:rPr>
        <w:t>TrenitaliaTper</w:t>
      </w:r>
      <w:proofErr w:type="spellEnd"/>
      <w:r w:rsidR="00C178E6" w:rsidRPr="0036323F">
        <w:rPr>
          <w:rFonts w:ascii="Garamond" w:hAnsi="Garamond" w:cs="CIDFont+F3"/>
          <w:sz w:val="24"/>
          <w:szCs w:val="24"/>
        </w:rPr>
        <w:t xml:space="preserve"> </w:t>
      </w:r>
      <w:r w:rsidRPr="0036323F">
        <w:rPr>
          <w:rFonts w:ascii="Garamond" w:hAnsi="Garamond" w:cs="CIDFont+F3"/>
          <w:sz w:val="24"/>
          <w:szCs w:val="24"/>
        </w:rPr>
        <w:t>con un buon riscontro da parte della clientela sia in termini di volumi di</w:t>
      </w:r>
      <w:r w:rsidR="00831068" w:rsidRPr="0036323F">
        <w:rPr>
          <w:rFonts w:ascii="Garamond" w:hAnsi="Garamond" w:cs="CIDFont+F3"/>
          <w:sz w:val="24"/>
          <w:szCs w:val="24"/>
        </w:rPr>
        <w:t xml:space="preserve"> </w:t>
      </w:r>
      <w:r w:rsidRPr="0036323F">
        <w:rPr>
          <w:rFonts w:ascii="Garamond" w:hAnsi="Garamond" w:cs="CIDFont+F3"/>
          <w:sz w:val="24"/>
          <w:szCs w:val="24"/>
        </w:rPr>
        <w:t>vendita che di soddisfazione.</w:t>
      </w:r>
    </w:p>
    <w:p w14:paraId="6A2C07FB" w14:textId="71F92234" w:rsidR="00C178E6" w:rsidRPr="0036323F" w:rsidRDefault="00C178E6" w:rsidP="0036323F">
      <w:pPr>
        <w:autoSpaceDE w:val="0"/>
        <w:autoSpaceDN w:val="0"/>
        <w:adjustRightInd w:val="0"/>
        <w:spacing w:after="0" w:line="360" w:lineRule="auto"/>
        <w:jc w:val="both"/>
        <w:rPr>
          <w:rFonts w:ascii="Garamond" w:hAnsi="Garamond" w:cs="CIDFont+F3"/>
          <w:sz w:val="24"/>
          <w:szCs w:val="24"/>
        </w:rPr>
      </w:pPr>
      <w:proofErr w:type="gramStart"/>
      <w:r w:rsidRPr="0036323F">
        <w:rPr>
          <w:rFonts w:ascii="Garamond" w:hAnsi="Garamond" w:cs="CIDFont+F3"/>
          <w:sz w:val="24"/>
          <w:szCs w:val="24"/>
        </w:rPr>
        <w:t>Inoltre</w:t>
      </w:r>
      <w:proofErr w:type="gramEnd"/>
      <w:r w:rsidRPr="0036323F">
        <w:rPr>
          <w:rFonts w:ascii="Garamond" w:hAnsi="Garamond" w:cs="CIDFont+F3"/>
          <w:sz w:val="24"/>
          <w:szCs w:val="24"/>
        </w:rPr>
        <w:t xml:space="preserve"> sono state implementate diverse soluzioni di viaggio combinate, che prevedono la vendita di segmenti di altre imprese di trasporto pubblico, anche su gomma, sempre e comunque unitamente ad un</w:t>
      </w:r>
      <w:r w:rsidR="00AB4D15" w:rsidRPr="0036323F">
        <w:rPr>
          <w:rFonts w:ascii="Garamond" w:hAnsi="Garamond" w:cs="CIDFont+F3"/>
          <w:sz w:val="24"/>
          <w:szCs w:val="24"/>
        </w:rPr>
        <w:t xml:space="preserve">a tratta Trenitalia, come ad esempio in </w:t>
      </w:r>
      <w:r w:rsidR="00646A03">
        <w:rPr>
          <w:rFonts w:ascii="Garamond" w:hAnsi="Garamond" w:cs="CIDFont+F3"/>
          <w:sz w:val="24"/>
          <w:szCs w:val="24"/>
        </w:rPr>
        <w:t>Piemonte, nell’</w:t>
      </w:r>
      <w:r w:rsidR="00E66BCB">
        <w:rPr>
          <w:rFonts w:ascii="Garamond" w:hAnsi="Garamond" w:cs="CIDFont+F3"/>
          <w:sz w:val="24"/>
          <w:szCs w:val="24"/>
        </w:rPr>
        <w:t>ambito</w:t>
      </w:r>
      <w:r w:rsidR="00646A03">
        <w:rPr>
          <w:rFonts w:ascii="Garamond" w:hAnsi="Garamond" w:cs="CIDFont+F3"/>
          <w:sz w:val="24"/>
          <w:szCs w:val="24"/>
        </w:rPr>
        <w:t xml:space="preserve"> del </w:t>
      </w:r>
      <w:r w:rsidR="00E66BCB">
        <w:rPr>
          <w:rFonts w:ascii="Garamond" w:hAnsi="Garamond" w:cs="CIDFont+F3"/>
          <w:sz w:val="24"/>
          <w:szCs w:val="24"/>
        </w:rPr>
        <w:t xml:space="preserve">presente </w:t>
      </w:r>
      <w:r w:rsidR="00646A03">
        <w:rPr>
          <w:rFonts w:ascii="Garamond" w:hAnsi="Garamond" w:cs="CIDFont+F3"/>
          <w:sz w:val="24"/>
          <w:szCs w:val="24"/>
        </w:rPr>
        <w:t>Contratto,</w:t>
      </w:r>
      <w:r w:rsidR="00AB4D15" w:rsidRPr="0036323F">
        <w:rPr>
          <w:rFonts w:ascii="Garamond" w:hAnsi="Garamond" w:cs="CIDFont+F3"/>
          <w:sz w:val="24"/>
          <w:szCs w:val="24"/>
        </w:rPr>
        <w:t xml:space="preserve"> </w:t>
      </w:r>
      <w:r w:rsidR="007F11A0">
        <w:rPr>
          <w:rFonts w:ascii="Garamond" w:hAnsi="Garamond" w:cs="CIDFont+F3"/>
          <w:sz w:val="24"/>
          <w:szCs w:val="24"/>
        </w:rPr>
        <w:t>il servizio “Serravalle Outlet link”</w:t>
      </w:r>
      <w:r w:rsidR="00021205">
        <w:rPr>
          <w:rFonts w:ascii="Garamond" w:hAnsi="Garamond" w:cs="CIDFont+F3"/>
          <w:sz w:val="24"/>
          <w:szCs w:val="24"/>
        </w:rPr>
        <w:t xml:space="preserve"> </w:t>
      </w:r>
      <w:r w:rsidR="00992116">
        <w:rPr>
          <w:rFonts w:ascii="Garamond" w:hAnsi="Garamond" w:cs="CIDFont+F3"/>
          <w:sz w:val="24"/>
          <w:szCs w:val="24"/>
        </w:rPr>
        <w:t>intermodalità ferro-gomma che collega l</w:t>
      </w:r>
      <w:r w:rsidR="00646A03">
        <w:rPr>
          <w:rFonts w:ascii="Garamond" w:hAnsi="Garamond" w:cs="CIDFont+F3"/>
          <w:sz w:val="24"/>
          <w:szCs w:val="24"/>
        </w:rPr>
        <w:t>e</w:t>
      </w:r>
      <w:r w:rsidR="00992116">
        <w:rPr>
          <w:rFonts w:ascii="Garamond" w:hAnsi="Garamond" w:cs="CIDFont+F3"/>
          <w:sz w:val="24"/>
          <w:szCs w:val="24"/>
        </w:rPr>
        <w:t xml:space="preserve"> stazion</w:t>
      </w:r>
      <w:r w:rsidR="00646A03">
        <w:rPr>
          <w:rFonts w:ascii="Garamond" w:hAnsi="Garamond" w:cs="CIDFont+F3"/>
          <w:sz w:val="24"/>
          <w:szCs w:val="24"/>
        </w:rPr>
        <w:t>i</w:t>
      </w:r>
      <w:r w:rsidR="00992116">
        <w:rPr>
          <w:rFonts w:ascii="Garamond" w:hAnsi="Garamond" w:cs="CIDFont+F3"/>
          <w:sz w:val="24"/>
          <w:szCs w:val="24"/>
        </w:rPr>
        <w:t xml:space="preserve"> </w:t>
      </w:r>
      <w:r w:rsidR="001760E5">
        <w:rPr>
          <w:rFonts w:ascii="Garamond" w:hAnsi="Garamond" w:cs="CIDFont+F3"/>
          <w:sz w:val="24"/>
          <w:szCs w:val="24"/>
        </w:rPr>
        <w:t>ferroviari</w:t>
      </w:r>
      <w:r w:rsidR="00646A03">
        <w:rPr>
          <w:rFonts w:ascii="Garamond" w:hAnsi="Garamond" w:cs="CIDFont+F3"/>
          <w:sz w:val="24"/>
          <w:szCs w:val="24"/>
        </w:rPr>
        <w:t xml:space="preserve">e </w:t>
      </w:r>
      <w:r w:rsidR="00992116">
        <w:rPr>
          <w:rFonts w:ascii="Garamond" w:hAnsi="Garamond" w:cs="CIDFont+F3"/>
          <w:sz w:val="24"/>
          <w:szCs w:val="24"/>
        </w:rPr>
        <w:t xml:space="preserve">di </w:t>
      </w:r>
      <w:r w:rsidR="00646A03">
        <w:rPr>
          <w:rFonts w:ascii="Garamond" w:hAnsi="Garamond" w:cs="CIDFont+F3"/>
          <w:sz w:val="24"/>
          <w:szCs w:val="24"/>
        </w:rPr>
        <w:t>Arquata Scrivia</w:t>
      </w:r>
      <w:r w:rsidR="00E66BCB">
        <w:rPr>
          <w:rFonts w:ascii="Garamond" w:hAnsi="Garamond" w:cs="CIDFont+F3"/>
          <w:sz w:val="24"/>
          <w:szCs w:val="24"/>
        </w:rPr>
        <w:t>, Serravalle Scrivia</w:t>
      </w:r>
      <w:r w:rsidR="00646A03">
        <w:rPr>
          <w:rFonts w:ascii="Garamond" w:hAnsi="Garamond" w:cs="CIDFont+F3"/>
          <w:sz w:val="24"/>
          <w:szCs w:val="24"/>
        </w:rPr>
        <w:t xml:space="preserve"> e Novi Ligure all’Outlet di Serravalle Scrivia</w:t>
      </w:r>
      <w:r w:rsidR="00AB653A">
        <w:rPr>
          <w:rFonts w:ascii="Garamond" w:hAnsi="Garamond" w:cs="CIDFont+F3"/>
          <w:sz w:val="24"/>
          <w:szCs w:val="24"/>
        </w:rPr>
        <w:t xml:space="preserve">. </w:t>
      </w:r>
      <w:r w:rsidR="00AB653A" w:rsidRPr="0036323F">
        <w:rPr>
          <w:rFonts w:ascii="Garamond" w:hAnsi="Garamond" w:cs="CIDFont+F3"/>
          <w:sz w:val="24"/>
          <w:szCs w:val="24"/>
        </w:rPr>
        <w:t>Trenitalia ha inoltre la possibilità di promuovere la commercializzazione anche di prodotti diversi dal trasporto, candidandosi a portale nazionale di intrattenimento e viaggio.</w:t>
      </w:r>
    </w:p>
    <w:p w14:paraId="78CDFF98" w14:textId="30FD28E5" w:rsidR="006871B3" w:rsidRDefault="00A1670B" w:rsidP="00E632C9">
      <w:pPr>
        <w:autoSpaceDE w:val="0"/>
        <w:autoSpaceDN w:val="0"/>
        <w:adjustRightInd w:val="0"/>
        <w:spacing w:after="0" w:line="360" w:lineRule="auto"/>
        <w:jc w:val="both"/>
        <w:rPr>
          <w:rFonts w:ascii="Garamond" w:hAnsi="Garamond" w:cs="CIDFont+F4"/>
          <w:sz w:val="24"/>
          <w:szCs w:val="24"/>
        </w:rPr>
      </w:pPr>
      <w:r>
        <w:rPr>
          <w:rFonts w:ascii="Garamond" w:hAnsi="Garamond" w:cs="CIDFont+F3"/>
          <w:sz w:val="24"/>
          <w:szCs w:val="24"/>
        </w:rPr>
        <w:t>L</w:t>
      </w:r>
      <w:r w:rsidR="00E66BCB">
        <w:rPr>
          <w:rFonts w:ascii="Garamond" w:hAnsi="Garamond" w:cs="CIDFont+F3"/>
          <w:sz w:val="24"/>
          <w:szCs w:val="24"/>
        </w:rPr>
        <w:t>’Agenzia</w:t>
      </w:r>
      <w:r w:rsidR="00021205">
        <w:rPr>
          <w:rFonts w:ascii="Garamond" w:hAnsi="Garamond" w:cs="CIDFont+F3"/>
          <w:sz w:val="24"/>
          <w:szCs w:val="24"/>
        </w:rPr>
        <w:t>/Regione</w:t>
      </w:r>
      <w:r>
        <w:rPr>
          <w:rFonts w:ascii="Garamond" w:hAnsi="Garamond" w:cs="CIDFont+F3"/>
          <w:sz w:val="24"/>
          <w:szCs w:val="24"/>
        </w:rPr>
        <w:t xml:space="preserve"> ha promosso un progetto di integrazione tariffaria </w:t>
      </w:r>
      <w:r w:rsidR="006871B3">
        <w:rPr>
          <w:rFonts w:ascii="Garamond" w:hAnsi="Garamond" w:cs="CIDFont+F3"/>
          <w:sz w:val="24"/>
          <w:szCs w:val="24"/>
        </w:rPr>
        <w:t>del trasporto pubblico locale</w:t>
      </w:r>
      <w:r>
        <w:rPr>
          <w:rFonts w:ascii="Garamond" w:hAnsi="Garamond" w:cs="CIDFont+F3"/>
          <w:sz w:val="24"/>
          <w:szCs w:val="24"/>
        </w:rPr>
        <w:t xml:space="preserve"> riguardante l’intero territorio regionale</w:t>
      </w:r>
      <w:r w:rsidR="00021205">
        <w:rPr>
          <w:rFonts w:ascii="Garamond" w:hAnsi="Garamond" w:cs="CIDFont+F3"/>
          <w:sz w:val="24"/>
          <w:szCs w:val="24"/>
        </w:rPr>
        <w:t>,</w:t>
      </w:r>
      <w:r w:rsidR="007F11A0">
        <w:rPr>
          <w:rFonts w:ascii="Garamond" w:hAnsi="Garamond" w:cs="CIDFont+F3"/>
          <w:sz w:val="24"/>
          <w:szCs w:val="24"/>
        </w:rPr>
        <w:t xml:space="preserve"> </w:t>
      </w:r>
      <w:r w:rsidR="006871B3">
        <w:rPr>
          <w:rFonts w:ascii="Garamond" w:hAnsi="Garamond" w:cs="CIDFont+F3"/>
          <w:sz w:val="24"/>
          <w:szCs w:val="24"/>
        </w:rPr>
        <w:t xml:space="preserve">al quale si </w:t>
      </w:r>
      <w:r w:rsidR="006871B3" w:rsidRPr="00AB653A">
        <w:rPr>
          <w:rFonts w:ascii="Garamond" w:hAnsi="Garamond" w:cs="CIDFont+F3"/>
          <w:sz w:val="24"/>
          <w:szCs w:val="24"/>
        </w:rPr>
        <w:t xml:space="preserve">affianca un progetto di estensione alle altre modalità di trasporto condivise (es. bici, taxi, ecc.), </w:t>
      </w:r>
      <w:r w:rsidR="007F11A0" w:rsidRPr="00AB653A">
        <w:rPr>
          <w:rFonts w:ascii="Garamond" w:hAnsi="Garamond" w:cs="CIDFont+F3"/>
          <w:sz w:val="24"/>
          <w:szCs w:val="24"/>
        </w:rPr>
        <w:t xml:space="preserve">in ottica </w:t>
      </w:r>
      <w:proofErr w:type="spellStart"/>
      <w:r w:rsidR="007F11A0" w:rsidRPr="00AB653A">
        <w:rPr>
          <w:rFonts w:ascii="Garamond" w:hAnsi="Garamond" w:cs="CIDFont+F3"/>
          <w:sz w:val="24"/>
          <w:szCs w:val="24"/>
        </w:rPr>
        <w:t>Maa</w:t>
      </w:r>
      <w:r w:rsidR="00AC7F18" w:rsidRPr="00AB653A">
        <w:rPr>
          <w:rFonts w:ascii="Garamond" w:hAnsi="Garamond" w:cs="CIDFont+F3"/>
          <w:sz w:val="24"/>
          <w:szCs w:val="24"/>
        </w:rPr>
        <w:t>S</w:t>
      </w:r>
      <w:proofErr w:type="spellEnd"/>
      <w:r w:rsidR="00E632C9" w:rsidRPr="00AB653A">
        <w:rPr>
          <w:rFonts w:ascii="Garamond" w:hAnsi="Garamond" w:cs="CIDFont+F3"/>
          <w:sz w:val="24"/>
          <w:szCs w:val="24"/>
        </w:rPr>
        <w:t xml:space="preserve">. La sua attuazione anche per fasi </w:t>
      </w:r>
      <w:r w:rsidRPr="00AB653A">
        <w:rPr>
          <w:rFonts w:ascii="Garamond" w:hAnsi="Garamond" w:cs="CIDFont+F3"/>
          <w:sz w:val="24"/>
          <w:szCs w:val="24"/>
        </w:rPr>
        <w:t xml:space="preserve">comporterà </w:t>
      </w:r>
      <w:r w:rsidR="00E632C9" w:rsidRPr="00AB653A">
        <w:rPr>
          <w:rFonts w:ascii="Garamond" w:hAnsi="Garamond" w:cs="CIDFont+F3"/>
          <w:sz w:val="24"/>
          <w:szCs w:val="24"/>
        </w:rPr>
        <w:t xml:space="preserve">tra l’altro </w:t>
      </w:r>
      <w:r w:rsidRPr="00AB653A">
        <w:rPr>
          <w:rFonts w:ascii="Garamond" w:hAnsi="Garamond" w:cs="CIDFont+F3"/>
          <w:sz w:val="24"/>
          <w:szCs w:val="24"/>
        </w:rPr>
        <w:t xml:space="preserve">l’implementazione del sistema di </w:t>
      </w:r>
      <w:r w:rsidRPr="00F755D7">
        <w:rPr>
          <w:rFonts w:ascii="Garamond" w:hAnsi="Garamond" w:cs="CIDFont+F3"/>
          <w:sz w:val="24"/>
          <w:szCs w:val="24"/>
        </w:rPr>
        <w:t xml:space="preserve">vendita Pico. </w:t>
      </w:r>
      <w:r w:rsidR="00AB653A" w:rsidRPr="00F755D7">
        <w:rPr>
          <w:rFonts w:ascii="Garamond" w:hAnsi="Garamond" w:cs="CIDFont+F3"/>
          <w:sz w:val="24"/>
          <w:szCs w:val="24"/>
        </w:rPr>
        <w:t xml:space="preserve">I costi relativi al progetto </w:t>
      </w:r>
      <w:proofErr w:type="spellStart"/>
      <w:r w:rsidR="00AB653A" w:rsidRPr="00F755D7">
        <w:rPr>
          <w:rFonts w:ascii="Garamond" w:hAnsi="Garamond" w:cs="CIDFont+F3"/>
          <w:sz w:val="24"/>
          <w:szCs w:val="24"/>
        </w:rPr>
        <w:t>MaaS</w:t>
      </w:r>
      <w:proofErr w:type="spellEnd"/>
      <w:r w:rsidR="00AB653A" w:rsidRPr="00F755D7">
        <w:rPr>
          <w:rFonts w:ascii="Garamond" w:hAnsi="Garamond" w:cs="CIDFont+F3"/>
          <w:sz w:val="24"/>
          <w:szCs w:val="24"/>
        </w:rPr>
        <w:t xml:space="preserve"> e al </w:t>
      </w:r>
      <w:proofErr w:type="spellStart"/>
      <w:r w:rsidR="00AB653A" w:rsidRPr="00F755D7">
        <w:rPr>
          <w:rFonts w:ascii="Garamond" w:hAnsi="Garamond" w:cs="CIDFont+F3"/>
          <w:sz w:val="24"/>
          <w:szCs w:val="24"/>
        </w:rPr>
        <w:t>pay</w:t>
      </w:r>
      <w:proofErr w:type="spellEnd"/>
      <w:r w:rsidR="00AB653A" w:rsidRPr="00F755D7">
        <w:rPr>
          <w:rFonts w:ascii="Garamond" w:hAnsi="Garamond" w:cs="CIDFont+F3"/>
          <w:sz w:val="24"/>
          <w:szCs w:val="24"/>
        </w:rPr>
        <w:t xml:space="preserve"> per use non sono previsti in PEF.</w:t>
      </w:r>
    </w:p>
    <w:p w14:paraId="545BC112" w14:textId="77777777" w:rsidR="00D07887" w:rsidRPr="0036323F" w:rsidRDefault="00D07887" w:rsidP="0036323F">
      <w:pPr>
        <w:autoSpaceDE w:val="0"/>
        <w:autoSpaceDN w:val="0"/>
        <w:adjustRightInd w:val="0"/>
        <w:spacing w:after="0" w:line="360" w:lineRule="auto"/>
        <w:rPr>
          <w:rFonts w:ascii="Garamond" w:hAnsi="Garamond" w:cs="CIDFont+F4"/>
          <w:sz w:val="24"/>
          <w:szCs w:val="24"/>
        </w:rPr>
      </w:pPr>
    </w:p>
    <w:p w14:paraId="55FF84C5" w14:textId="0969782F" w:rsidR="008D428F" w:rsidRPr="0036323F" w:rsidRDefault="008D428F" w:rsidP="0036323F">
      <w:pPr>
        <w:spacing w:after="0" w:line="360" w:lineRule="auto"/>
        <w:jc w:val="both"/>
        <w:rPr>
          <w:rFonts w:ascii="Garamond" w:hAnsi="Garamond"/>
          <w:b/>
          <w:bCs/>
          <w:sz w:val="24"/>
          <w:szCs w:val="24"/>
        </w:rPr>
      </w:pPr>
      <w:r w:rsidRPr="0036323F">
        <w:rPr>
          <w:rFonts w:ascii="Garamond" w:hAnsi="Garamond"/>
          <w:b/>
          <w:bCs/>
          <w:sz w:val="24"/>
          <w:szCs w:val="24"/>
        </w:rPr>
        <w:t xml:space="preserve">AZIONE - Sviluppo </w:t>
      </w:r>
      <w:r w:rsidR="00AB4D15" w:rsidRPr="0036323F">
        <w:rPr>
          <w:rFonts w:ascii="Garamond" w:hAnsi="Garamond"/>
          <w:b/>
          <w:bCs/>
          <w:sz w:val="24"/>
          <w:szCs w:val="24"/>
        </w:rPr>
        <w:t xml:space="preserve">canali di vendita disintermediata - </w:t>
      </w:r>
      <w:r w:rsidRPr="0036323F">
        <w:rPr>
          <w:rFonts w:ascii="Garamond" w:hAnsi="Garamond"/>
          <w:b/>
          <w:bCs/>
          <w:sz w:val="24"/>
          <w:szCs w:val="24"/>
        </w:rPr>
        <w:t xml:space="preserve">canale di vendita TAP&amp;TAP </w:t>
      </w:r>
    </w:p>
    <w:p w14:paraId="4695531B" w14:textId="00FC686D" w:rsidR="008D428F" w:rsidRPr="0036323F" w:rsidRDefault="008D428F" w:rsidP="0036323F">
      <w:pPr>
        <w:autoSpaceDE w:val="0"/>
        <w:autoSpaceDN w:val="0"/>
        <w:spacing w:after="0" w:line="360" w:lineRule="auto"/>
        <w:jc w:val="both"/>
        <w:rPr>
          <w:rFonts w:ascii="Garamond" w:hAnsi="Garamond"/>
          <w:sz w:val="24"/>
          <w:szCs w:val="24"/>
        </w:rPr>
      </w:pPr>
      <w:r w:rsidRPr="0036323F">
        <w:rPr>
          <w:rFonts w:ascii="Garamond" w:hAnsi="Garamond"/>
          <w:sz w:val="24"/>
          <w:szCs w:val="24"/>
        </w:rPr>
        <w:t xml:space="preserve">Trenitalia ha in corso di sviluppo un nuovo sistema di vendita diretta, denominato TAP&amp;TAP, con il quale sarà possibile acquistare il proprio titolo di viaggio </w:t>
      </w:r>
      <w:r w:rsidR="00604533" w:rsidRPr="0036323F">
        <w:rPr>
          <w:rFonts w:ascii="Garamond" w:hAnsi="Garamond"/>
          <w:sz w:val="24"/>
          <w:szCs w:val="24"/>
        </w:rPr>
        <w:t xml:space="preserve">a tariffa regionale e con applicazione sovraregionale </w:t>
      </w:r>
      <w:r w:rsidRPr="0036323F">
        <w:rPr>
          <w:rFonts w:ascii="Garamond" w:hAnsi="Garamond"/>
          <w:sz w:val="24"/>
          <w:szCs w:val="24"/>
        </w:rPr>
        <w:t xml:space="preserve">direttamente con la carta di credito, con un TAP nella stazione di partenza e un TAP nella stazione di arrivo, che si effettuerà alle validatrici e alle </w:t>
      </w:r>
      <w:proofErr w:type="gramStart"/>
      <w:r w:rsidRPr="0036323F">
        <w:rPr>
          <w:rFonts w:ascii="Garamond" w:hAnsi="Garamond"/>
          <w:sz w:val="24"/>
          <w:szCs w:val="24"/>
        </w:rPr>
        <w:t>self service</w:t>
      </w:r>
      <w:proofErr w:type="gramEnd"/>
      <w:r w:rsidRPr="0036323F">
        <w:rPr>
          <w:rFonts w:ascii="Garamond" w:hAnsi="Garamond"/>
          <w:sz w:val="24"/>
          <w:szCs w:val="24"/>
        </w:rPr>
        <w:t xml:space="preserve">. </w:t>
      </w:r>
    </w:p>
    <w:p w14:paraId="17B10F57" w14:textId="4F67A79F" w:rsidR="00DE2F96" w:rsidRPr="0036323F" w:rsidRDefault="008D428F" w:rsidP="00103078">
      <w:pPr>
        <w:autoSpaceDE w:val="0"/>
        <w:autoSpaceDN w:val="0"/>
        <w:spacing w:after="0" w:line="360" w:lineRule="auto"/>
        <w:jc w:val="both"/>
        <w:rPr>
          <w:rFonts w:ascii="Garamond" w:hAnsi="Garamond"/>
          <w:sz w:val="24"/>
          <w:szCs w:val="24"/>
        </w:rPr>
      </w:pPr>
      <w:r w:rsidRPr="0036323F">
        <w:rPr>
          <w:rFonts w:ascii="Garamond" w:hAnsi="Garamond"/>
          <w:sz w:val="24"/>
          <w:szCs w:val="24"/>
        </w:rPr>
        <w:t xml:space="preserve">A seguito dell’esito positivo della sperimentazione, </w:t>
      </w:r>
      <w:r w:rsidR="00AB4D15" w:rsidRPr="0036323F">
        <w:rPr>
          <w:rFonts w:ascii="Garamond" w:hAnsi="Garamond"/>
          <w:sz w:val="24"/>
          <w:szCs w:val="24"/>
        </w:rPr>
        <w:t>prevista nel corso del 202</w:t>
      </w:r>
      <w:r w:rsidR="001045C2">
        <w:rPr>
          <w:rFonts w:ascii="Garamond" w:hAnsi="Garamond"/>
          <w:sz w:val="24"/>
          <w:szCs w:val="24"/>
        </w:rPr>
        <w:t>2</w:t>
      </w:r>
      <w:r w:rsidR="00AB4D15" w:rsidRPr="0036323F">
        <w:rPr>
          <w:rFonts w:ascii="Garamond" w:hAnsi="Garamond"/>
          <w:sz w:val="24"/>
          <w:szCs w:val="24"/>
        </w:rPr>
        <w:t xml:space="preserve"> </w:t>
      </w:r>
      <w:r w:rsidRPr="0036323F">
        <w:rPr>
          <w:rFonts w:ascii="Garamond" w:hAnsi="Garamond"/>
          <w:sz w:val="24"/>
          <w:szCs w:val="24"/>
        </w:rPr>
        <w:t xml:space="preserve">sulla direttrice Venezia – Verona, il nuovo canale di vendita sarà esteso </w:t>
      </w:r>
      <w:r w:rsidR="00604533" w:rsidRPr="0036323F">
        <w:rPr>
          <w:rFonts w:ascii="Garamond" w:hAnsi="Garamond"/>
          <w:sz w:val="24"/>
          <w:szCs w:val="24"/>
        </w:rPr>
        <w:t>progressivamente a tutti i servizi regionali di Trenitalia.</w:t>
      </w:r>
    </w:p>
    <w:p w14:paraId="56F1065C" w14:textId="77777777" w:rsidR="000E7299" w:rsidRPr="0036323F" w:rsidRDefault="000E7299" w:rsidP="0036323F">
      <w:pPr>
        <w:spacing w:after="0" w:line="360" w:lineRule="auto"/>
        <w:jc w:val="both"/>
        <w:rPr>
          <w:rFonts w:ascii="Garamond" w:hAnsi="Garamond" w:cs="CIDFont+F2"/>
          <w:b/>
          <w:sz w:val="24"/>
          <w:szCs w:val="24"/>
        </w:rPr>
      </w:pPr>
    </w:p>
    <w:p w14:paraId="254CE1CE" w14:textId="50496A6F" w:rsidR="008D428F" w:rsidRPr="0036323F" w:rsidRDefault="008D428F" w:rsidP="0036323F">
      <w:pPr>
        <w:spacing w:after="0" w:line="360" w:lineRule="auto"/>
        <w:jc w:val="both"/>
        <w:rPr>
          <w:rFonts w:ascii="Garamond" w:hAnsi="Garamond" w:cs="CIDFont+F2"/>
          <w:b/>
          <w:sz w:val="24"/>
          <w:szCs w:val="24"/>
        </w:rPr>
      </w:pPr>
      <w:r w:rsidRPr="0036323F">
        <w:rPr>
          <w:rFonts w:ascii="Garamond" w:hAnsi="Garamond" w:cs="CIDFont+F2"/>
          <w:b/>
          <w:sz w:val="24"/>
          <w:szCs w:val="24"/>
        </w:rPr>
        <w:t xml:space="preserve">AZIONE - Sviluppo della rete di vendita digitalizzata – introduzione del biglietto digitale regionale e </w:t>
      </w:r>
      <w:r w:rsidR="003E4703" w:rsidRPr="0036323F">
        <w:rPr>
          <w:rFonts w:ascii="Garamond" w:hAnsi="Garamond" w:cs="CIDFont+F2"/>
          <w:b/>
          <w:i/>
          <w:sz w:val="24"/>
          <w:szCs w:val="24"/>
        </w:rPr>
        <w:t>s</w:t>
      </w:r>
      <w:r w:rsidRPr="0036323F">
        <w:rPr>
          <w:rFonts w:ascii="Garamond" w:hAnsi="Garamond" w:cs="CIDFont+F2"/>
          <w:b/>
          <w:i/>
          <w:sz w:val="24"/>
          <w:szCs w:val="24"/>
        </w:rPr>
        <w:t xml:space="preserve">elf </w:t>
      </w:r>
      <w:proofErr w:type="gramStart"/>
      <w:r w:rsidRPr="0036323F">
        <w:rPr>
          <w:rFonts w:ascii="Garamond" w:hAnsi="Garamond" w:cs="CIDFont+F2"/>
          <w:b/>
          <w:i/>
          <w:sz w:val="24"/>
          <w:szCs w:val="24"/>
        </w:rPr>
        <w:t>check in</w:t>
      </w:r>
      <w:proofErr w:type="gramEnd"/>
    </w:p>
    <w:p w14:paraId="639B7316" w14:textId="625E8BC5" w:rsidR="00DE2F96" w:rsidRDefault="008D428F" w:rsidP="00103078">
      <w:pPr>
        <w:spacing w:after="0" w:line="360" w:lineRule="auto"/>
        <w:jc w:val="both"/>
        <w:rPr>
          <w:rFonts w:ascii="Garamond" w:hAnsi="Garamond" w:cs="CIDFont+F3"/>
          <w:sz w:val="24"/>
          <w:szCs w:val="24"/>
        </w:rPr>
      </w:pPr>
      <w:r w:rsidRPr="0036323F">
        <w:rPr>
          <w:rFonts w:ascii="Garamond" w:hAnsi="Garamond" w:cs="CIDFont+F3"/>
          <w:sz w:val="24"/>
          <w:szCs w:val="24"/>
        </w:rPr>
        <w:t>Con l’obiettivo di digitalizzare l’esperienza di acquisto e di viaggio, Trenitalia si è attivata per sviluppare il nuovo biglietto digitale regionale, che preved</w:t>
      </w:r>
      <w:r w:rsidR="003E4703" w:rsidRPr="0036323F">
        <w:rPr>
          <w:rFonts w:ascii="Garamond" w:hAnsi="Garamond" w:cs="CIDFont+F3"/>
          <w:sz w:val="24"/>
          <w:szCs w:val="24"/>
        </w:rPr>
        <w:t xml:space="preserve">rà </w:t>
      </w:r>
      <w:r w:rsidRPr="0036323F">
        <w:rPr>
          <w:rFonts w:ascii="Garamond" w:hAnsi="Garamond" w:cs="CIDFont+F3"/>
          <w:sz w:val="24"/>
          <w:szCs w:val="24"/>
        </w:rPr>
        <w:t xml:space="preserve">anche l’introduzione della funzionalità di </w:t>
      </w:r>
      <w:r w:rsidRPr="0036323F">
        <w:rPr>
          <w:rFonts w:ascii="Garamond" w:hAnsi="Garamond" w:cs="CIDFont+F3"/>
          <w:i/>
          <w:sz w:val="24"/>
          <w:szCs w:val="24"/>
        </w:rPr>
        <w:t xml:space="preserve">self </w:t>
      </w:r>
      <w:proofErr w:type="gramStart"/>
      <w:r w:rsidRPr="0036323F">
        <w:rPr>
          <w:rFonts w:ascii="Garamond" w:hAnsi="Garamond" w:cs="CIDFont+F3"/>
          <w:i/>
          <w:sz w:val="24"/>
          <w:szCs w:val="24"/>
        </w:rPr>
        <w:t>check in</w:t>
      </w:r>
      <w:proofErr w:type="gramEnd"/>
      <w:r w:rsidR="00AB4D15" w:rsidRPr="0036323F">
        <w:rPr>
          <w:rFonts w:ascii="Garamond" w:hAnsi="Garamond" w:cs="CIDFont+F3"/>
          <w:iCs/>
          <w:sz w:val="24"/>
          <w:szCs w:val="24"/>
        </w:rPr>
        <w:t>, consentendo così anche il pieno allineamento delle modalità di utilizzo del biglietto sia per acquisti materializzati che digital</w:t>
      </w:r>
      <w:r w:rsidRPr="0036323F">
        <w:rPr>
          <w:rFonts w:ascii="Garamond" w:hAnsi="Garamond" w:cs="CIDFont+F3"/>
          <w:i/>
          <w:sz w:val="24"/>
          <w:szCs w:val="24"/>
        </w:rPr>
        <w:t xml:space="preserve">. </w:t>
      </w:r>
      <w:r w:rsidRPr="0036323F">
        <w:rPr>
          <w:rFonts w:ascii="Garamond" w:hAnsi="Garamond" w:cs="CIDFont+F3"/>
          <w:sz w:val="24"/>
          <w:szCs w:val="24"/>
        </w:rPr>
        <w:t>Il nuovo titolo di viaggio</w:t>
      </w:r>
      <w:r w:rsidR="003E4703" w:rsidRPr="0036323F">
        <w:rPr>
          <w:rFonts w:ascii="Garamond" w:hAnsi="Garamond" w:cs="CIDFont+F3"/>
          <w:sz w:val="24"/>
          <w:szCs w:val="24"/>
        </w:rPr>
        <w:t xml:space="preserve"> garantirà</w:t>
      </w:r>
      <w:r w:rsidRPr="0036323F">
        <w:rPr>
          <w:rFonts w:ascii="Garamond" w:hAnsi="Garamond" w:cs="CIDFont+F3"/>
          <w:sz w:val="24"/>
          <w:szCs w:val="24"/>
        </w:rPr>
        <w:t xml:space="preserve"> un’esperienza </w:t>
      </w:r>
      <w:r w:rsidR="003E4703" w:rsidRPr="0036323F">
        <w:rPr>
          <w:rFonts w:ascii="Garamond" w:hAnsi="Garamond" w:cs="CIDFont+F3"/>
          <w:i/>
          <w:sz w:val="24"/>
          <w:szCs w:val="24"/>
        </w:rPr>
        <w:t>paper</w:t>
      </w:r>
      <w:r w:rsidRPr="0036323F">
        <w:rPr>
          <w:rFonts w:ascii="Garamond" w:hAnsi="Garamond" w:cs="CIDFont+F3"/>
          <w:i/>
          <w:sz w:val="24"/>
          <w:szCs w:val="24"/>
        </w:rPr>
        <w:t>less</w:t>
      </w:r>
      <w:r w:rsidRPr="0036323F">
        <w:rPr>
          <w:rFonts w:ascii="Garamond" w:hAnsi="Garamond" w:cs="CIDFont+F3"/>
          <w:sz w:val="24"/>
          <w:szCs w:val="24"/>
        </w:rPr>
        <w:t>, nonché la gestione della validazione in totale autonomia</w:t>
      </w:r>
      <w:r w:rsidR="003E4703" w:rsidRPr="0036323F">
        <w:rPr>
          <w:rFonts w:ascii="Garamond" w:hAnsi="Garamond" w:cs="CIDFont+F3"/>
          <w:sz w:val="24"/>
          <w:szCs w:val="24"/>
        </w:rPr>
        <w:t xml:space="preserve"> da parte del viaggiatore,</w:t>
      </w:r>
      <w:r w:rsidRPr="0036323F">
        <w:rPr>
          <w:rFonts w:ascii="Garamond" w:hAnsi="Garamond" w:cs="CIDFont+F3"/>
          <w:sz w:val="24"/>
          <w:szCs w:val="24"/>
        </w:rPr>
        <w:t xml:space="preserve"> riducendo la possibilità di evasione e frode.</w:t>
      </w:r>
      <w:r w:rsidR="003E4703" w:rsidRPr="0036323F">
        <w:rPr>
          <w:rFonts w:ascii="Garamond" w:hAnsi="Garamond" w:cs="CIDFont+F3"/>
          <w:sz w:val="24"/>
          <w:szCs w:val="24"/>
        </w:rPr>
        <w:t xml:space="preserve"> </w:t>
      </w:r>
      <w:r w:rsidR="003E4703" w:rsidRPr="0036323F">
        <w:rPr>
          <w:rFonts w:ascii="Garamond" w:hAnsi="Garamond" w:cs="CIDFont+F3"/>
          <w:sz w:val="24"/>
          <w:szCs w:val="24"/>
        </w:rPr>
        <w:lastRenderedPageBreak/>
        <w:t xml:space="preserve">Con l’introduzione del </w:t>
      </w:r>
      <w:r w:rsidR="003E4703" w:rsidRPr="0036323F">
        <w:rPr>
          <w:rFonts w:ascii="Garamond" w:hAnsi="Garamond" w:cs="CIDFont+F3"/>
          <w:i/>
          <w:sz w:val="24"/>
          <w:szCs w:val="24"/>
        </w:rPr>
        <w:t xml:space="preserve">self </w:t>
      </w:r>
      <w:proofErr w:type="gramStart"/>
      <w:r w:rsidR="003E4703" w:rsidRPr="0036323F">
        <w:rPr>
          <w:rFonts w:ascii="Garamond" w:hAnsi="Garamond" w:cs="CIDFont+F3"/>
          <w:i/>
          <w:sz w:val="24"/>
          <w:szCs w:val="24"/>
        </w:rPr>
        <w:t>check in</w:t>
      </w:r>
      <w:proofErr w:type="gramEnd"/>
      <w:r w:rsidR="003E4703" w:rsidRPr="0036323F">
        <w:rPr>
          <w:rFonts w:ascii="Garamond" w:hAnsi="Garamond" w:cs="CIDFont+F3"/>
          <w:sz w:val="24"/>
          <w:szCs w:val="24"/>
        </w:rPr>
        <w:t xml:space="preserve">, il viaggiatore registrerà la sua presenza a bordo del treno scelto. </w:t>
      </w:r>
      <w:r w:rsidR="00515BD3" w:rsidRPr="0036323F">
        <w:rPr>
          <w:rFonts w:ascii="Garamond" w:hAnsi="Garamond" w:cs="CIDFont+F3"/>
          <w:sz w:val="24"/>
          <w:szCs w:val="24"/>
        </w:rPr>
        <w:t xml:space="preserve">Questo sistema consentirà di valorizzare lo spostamento e le abitudini di viaggio del passeggero, migliorando le azioni di assistenza in fase di viaggio e di secondo contatto. </w:t>
      </w:r>
      <w:r w:rsidR="003E4703" w:rsidRPr="0036323F">
        <w:rPr>
          <w:rFonts w:ascii="Garamond" w:hAnsi="Garamond" w:cs="CIDFont+F3"/>
          <w:sz w:val="24"/>
          <w:szCs w:val="24"/>
        </w:rPr>
        <w:t xml:space="preserve">Lo sviluppo del </w:t>
      </w:r>
      <w:r w:rsidR="003E4703" w:rsidRPr="0036323F">
        <w:rPr>
          <w:rFonts w:ascii="Garamond" w:hAnsi="Garamond" w:cs="CIDFont+F3"/>
          <w:i/>
          <w:sz w:val="24"/>
          <w:szCs w:val="24"/>
        </w:rPr>
        <w:t xml:space="preserve">self </w:t>
      </w:r>
      <w:proofErr w:type="gramStart"/>
      <w:r w:rsidR="003E4703" w:rsidRPr="0036323F">
        <w:rPr>
          <w:rFonts w:ascii="Garamond" w:hAnsi="Garamond" w:cs="CIDFont+F3"/>
          <w:i/>
          <w:sz w:val="24"/>
          <w:szCs w:val="24"/>
        </w:rPr>
        <w:t>check in</w:t>
      </w:r>
      <w:proofErr w:type="gramEnd"/>
      <w:r w:rsidR="003E4703" w:rsidRPr="0036323F">
        <w:rPr>
          <w:rFonts w:ascii="Garamond" w:hAnsi="Garamond" w:cs="CIDFont+F3"/>
          <w:sz w:val="24"/>
          <w:szCs w:val="24"/>
        </w:rPr>
        <w:t xml:space="preserve"> è propedeutico alla realizzazione delle iniziative “Biglietteria Green” e “Self Green”, </w:t>
      </w:r>
      <w:r w:rsidR="00664469" w:rsidRPr="0036323F">
        <w:rPr>
          <w:rFonts w:ascii="Garamond" w:hAnsi="Garamond" w:cs="CIDFont+F3"/>
          <w:sz w:val="24"/>
          <w:szCs w:val="24"/>
        </w:rPr>
        <w:t xml:space="preserve">che garantiranno la stessa esperienza di acquisto </w:t>
      </w:r>
      <w:r w:rsidR="00664469" w:rsidRPr="0036323F">
        <w:rPr>
          <w:rFonts w:ascii="Garamond" w:hAnsi="Garamond" w:cs="CIDFont+F3"/>
          <w:i/>
          <w:sz w:val="24"/>
          <w:szCs w:val="24"/>
        </w:rPr>
        <w:t>full digital</w:t>
      </w:r>
      <w:r w:rsidR="00664469" w:rsidRPr="0036323F">
        <w:rPr>
          <w:rFonts w:ascii="Garamond" w:hAnsi="Garamond" w:cs="CIDFont+F3"/>
          <w:sz w:val="24"/>
          <w:szCs w:val="24"/>
        </w:rPr>
        <w:t xml:space="preserve"> dei canali </w:t>
      </w:r>
      <w:r w:rsidR="00664469" w:rsidRPr="0036323F">
        <w:rPr>
          <w:rFonts w:ascii="Garamond" w:hAnsi="Garamond" w:cs="CIDFont+F3"/>
          <w:i/>
          <w:sz w:val="24"/>
          <w:szCs w:val="24"/>
        </w:rPr>
        <w:t>online</w:t>
      </w:r>
      <w:r w:rsidR="00664469" w:rsidRPr="0036323F">
        <w:rPr>
          <w:rFonts w:ascii="Garamond" w:hAnsi="Garamond" w:cs="CIDFont+F3"/>
          <w:sz w:val="24"/>
          <w:szCs w:val="24"/>
        </w:rPr>
        <w:t xml:space="preserve"> (B2C, Mobile, App)</w:t>
      </w:r>
      <w:r w:rsidR="003E4703" w:rsidRPr="0036323F">
        <w:rPr>
          <w:rFonts w:ascii="Garamond" w:hAnsi="Garamond" w:cs="CIDFont+F3"/>
          <w:sz w:val="24"/>
          <w:szCs w:val="24"/>
        </w:rPr>
        <w:t>.</w:t>
      </w:r>
    </w:p>
    <w:p w14:paraId="7848F114" w14:textId="77777777" w:rsidR="0036323F" w:rsidRPr="0036323F" w:rsidRDefault="0036323F" w:rsidP="0036323F">
      <w:pPr>
        <w:spacing w:after="0" w:line="360" w:lineRule="auto"/>
        <w:jc w:val="both"/>
        <w:rPr>
          <w:rFonts w:ascii="Garamond" w:hAnsi="Garamond" w:cs="CIDFont+F3"/>
          <w:sz w:val="24"/>
          <w:szCs w:val="24"/>
        </w:rPr>
      </w:pPr>
    </w:p>
    <w:p w14:paraId="430B7C0C" w14:textId="768ABFEC" w:rsidR="009113B8" w:rsidRPr="0036323F" w:rsidRDefault="009113B8" w:rsidP="0036323F">
      <w:pPr>
        <w:spacing w:after="0" w:line="360" w:lineRule="auto"/>
        <w:jc w:val="both"/>
        <w:rPr>
          <w:rFonts w:ascii="Garamond" w:hAnsi="Garamond" w:cs="CIDFont+F2"/>
          <w:b/>
          <w:sz w:val="24"/>
          <w:szCs w:val="24"/>
        </w:rPr>
      </w:pPr>
      <w:r w:rsidRPr="0036323F">
        <w:rPr>
          <w:rFonts w:ascii="Garamond" w:hAnsi="Garamond" w:cs="CIDFont+F2"/>
          <w:b/>
          <w:sz w:val="24"/>
          <w:szCs w:val="24"/>
        </w:rPr>
        <w:t xml:space="preserve">AZIONE - Accessibilità alla rete di vendita: con il programma </w:t>
      </w:r>
      <w:proofErr w:type="spellStart"/>
      <w:r w:rsidRPr="0036323F">
        <w:rPr>
          <w:rFonts w:ascii="Garamond" w:hAnsi="Garamond" w:cs="CIDFont+F2"/>
          <w:b/>
          <w:sz w:val="24"/>
          <w:szCs w:val="24"/>
        </w:rPr>
        <w:t>Mobility</w:t>
      </w:r>
      <w:proofErr w:type="spellEnd"/>
      <w:r w:rsidRPr="0036323F">
        <w:rPr>
          <w:rFonts w:ascii="Garamond" w:hAnsi="Garamond" w:cs="CIDFont+F2"/>
          <w:b/>
          <w:sz w:val="24"/>
          <w:szCs w:val="24"/>
        </w:rPr>
        <w:t xml:space="preserve"> l’acquisto entra nella tua azienda</w:t>
      </w:r>
    </w:p>
    <w:p w14:paraId="67EF80E0" w14:textId="16C432C4" w:rsidR="0036323F" w:rsidRPr="00971C93" w:rsidRDefault="009113B8" w:rsidP="0036323F">
      <w:pPr>
        <w:autoSpaceDE w:val="0"/>
        <w:autoSpaceDN w:val="0"/>
        <w:adjustRightInd w:val="0"/>
        <w:spacing w:after="0" w:line="360" w:lineRule="auto"/>
        <w:jc w:val="both"/>
        <w:rPr>
          <w:rFonts w:ascii="Garamond" w:hAnsi="Garamond" w:cs="CIDFont+F3"/>
          <w:bCs/>
          <w:sz w:val="24"/>
          <w:szCs w:val="24"/>
        </w:rPr>
      </w:pPr>
      <w:r w:rsidRPr="0036323F">
        <w:rPr>
          <w:rFonts w:ascii="Garamond" w:hAnsi="Garamond" w:cs="CIDFont+F3"/>
          <w:sz w:val="24"/>
          <w:szCs w:val="24"/>
        </w:rPr>
        <w:t>Con l’obiettivo di incentivare l’utilizzo del treno nella mobilità collettiva sistematica casa-lavoro, il</w:t>
      </w:r>
      <w:r w:rsidR="000E7299" w:rsidRPr="0036323F">
        <w:rPr>
          <w:rFonts w:ascii="Garamond" w:hAnsi="Garamond" w:cs="CIDFont+F3"/>
          <w:sz w:val="24"/>
          <w:szCs w:val="24"/>
        </w:rPr>
        <w:t xml:space="preserve"> </w:t>
      </w:r>
      <w:r w:rsidRPr="0036323F">
        <w:rPr>
          <w:rFonts w:ascii="Garamond" w:hAnsi="Garamond" w:cs="CIDFont+F3"/>
          <w:sz w:val="24"/>
          <w:szCs w:val="24"/>
        </w:rPr>
        <w:t xml:space="preserve">programma </w:t>
      </w:r>
      <w:proofErr w:type="spellStart"/>
      <w:r w:rsidRPr="0036323F">
        <w:rPr>
          <w:rFonts w:ascii="Garamond" w:hAnsi="Garamond" w:cs="CIDFont+F3"/>
          <w:sz w:val="24"/>
          <w:szCs w:val="24"/>
        </w:rPr>
        <w:t>Mobility</w:t>
      </w:r>
      <w:proofErr w:type="spellEnd"/>
      <w:r w:rsidRPr="0036323F">
        <w:rPr>
          <w:rFonts w:ascii="Garamond" w:hAnsi="Garamond" w:cs="CIDFont+F3"/>
          <w:sz w:val="24"/>
          <w:szCs w:val="24"/>
        </w:rPr>
        <w:t>-Welfare prevede che Trenitalia proponga accordi commerciali con</w:t>
      </w:r>
      <w:r w:rsidR="000E7299" w:rsidRPr="0036323F">
        <w:rPr>
          <w:rFonts w:ascii="Garamond" w:hAnsi="Garamond" w:cs="CIDFont+F3"/>
          <w:sz w:val="24"/>
          <w:szCs w:val="24"/>
        </w:rPr>
        <w:t xml:space="preserve"> </w:t>
      </w:r>
      <w:r w:rsidRPr="0036323F">
        <w:rPr>
          <w:rFonts w:ascii="Garamond" w:hAnsi="Garamond" w:cs="CIDFont+F3"/>
          <w:sz w:val="24"/>
          <w:szCs w:val="24"/>
        </w:rPr>
        <w:t xml:space="preserve">Aziende/Istituzioni per l’acquisto di abbonamenti per i propri dipendenti, </w:t>
      </w:r>
      <w:r w:rsidR="00772357" w:rsidRPr="0036323F">
        <w:rPr>
          <w:rFonts w:ascii="Garamond" w:hAnsi="Garamond" w:cs="CIDFont+F3"/>
          <w:sz w:val="24"/>
          <w:szCs w:val="24"/>
        </w:rPr>
        <w:t xml:space="preserve">le Aziende </w:t>
      </w:r>
      <w:r w:rsidRPr="0036323F">
        <w:rPr>
          <w:rFonts w:ascii="Garamond" w:hAnsi="Garamond" w:cs="CIDFont+F3"/>
          <w:sz w:val="24"/>
          <w:szCs w:val="24"/>
        </w:rPr>
        <w:t>curano poi il recupero dei</w:t>
      </w:r>
      <w:r w:rsidR="00831068" w:rsidRPr="0036323F">
        <w:rPr>
          <w:rFonts w:ascii="Garamond" w:hAnsi="Garamond" w:cs="CIDFont+F3"/>
          <w:sz w:val="24"/>
          <w:szCs w:val="24"/>
        </w:rPr>
        <w:t xml:space="preserve"> </w:t>
      </w:r>
      <w:r w:rsidRPr="0036323F">
        <w:rPr>
          <w:rFonts w:ascii="Garamond" w:hAnsi="Garamond" w:cs="CIDFont+F3"/>
          <w:sz w:val="24"/>
          <w:szCs w:val="24"/>
        </w:rPr>
        <w:t>relativi importi nei confronti dei propri dipendenti disciplinandone, altresì, le modalità di rimborso.</w:t>
      </w:r>
      <w:r w:rsidR="00AB653A">
        <w:rPr>
          <w:rFonts w:ascii="Garamond" w:hAnsi="Garamond" w:cs="CIDFont+F3"/>
          <w:sz w:val="24"/>
          <w:szCs w:val="24"/>
        </w:rPr>
        <w:t xml:space="preserve"> </w:t>
      </w:r>
      <w:r w:rsidR="00021205" w:rsidRPr="00971C93">
        <w:rPr>
          <w:rFonts w:ascii="Garamond" w:hAnsi="Garamond" w:cs="CIDFont+F3"/>
          <w:bCs/>
          <w:sz w:val="24"/>
          <w:szCs w:val="24"/>
        </w:rPr>
        <w:t xml:space="preserve">In tale contesto, </w:t>
      </w:r>
      <w:r w:rsidR="00D96B4D">
        <w:rPr>
          <w:rFonts w:ascii="Garamond" w:hAnsi="Garamond" w:cs="CIDFont+F3"/>
          <w:bCs/>
          <w:sz w:val="24"/>
          <w:szCs w:val="24"/>
        </w:rPr>
        <w:t>l’Agenzia</w:t>
      </w:r>
      <w:r w:rsidR="00021205" w:rsidRPr="00971C93">
        <w:rPr>
          <w:rFonts w:ascii="Garamond" w:hAnsi="Garamond" w:cs="CIDFont+F3"/>
          <w:bCs/>
          <w:sz w:val="24"/>
          <w:szCs w:val="24"/>
        </w:rPr>
        <w:t xml:space="preserve"> intende farsi promotrice della diffusione di tale opportunità verso gli altri enti e istituzioni.</w:t>
      </w:r>
    </w:p>
    <w:p w14:paraId="5AF092E8" w14:textId="77777777" w:rsidR="00021205" w:rsidRPr="001225B0" w:rsidRDefault="00021205" w:rsidP="0036323F">
      <w:pPr>
        <w:autoSpaceDE w:val="0"/>
        <w:autoSpaceDN w:val="0"/>
        <w:adjustRightInd w:val="0"/>
        <w:spacing w:after="0" w:line="360" w:lineRule="auto"/>
        <w:jc w:val="both"/>
        <w:rPr>
          <w:rFonts w:ascii="Garamond" w:hAnsi="Garamond" w:cs="CIDFont+F3"/>
          <w:bCs/>
          <w:sz w:val="24"/>
          <w:szCs w:val="24"/>
        </w:rPr>
      </w:pPr>
    </w:p>
    <w:p w14:paraId="33A33AE7" w14:textId="21557ED5" w:rsidR="0040299C" w:rsidRPr="0036323F" w:rsidRDefault="0040299C" w:rsidP="0036323F">
      <w:pPr>
        <w:autoSpaceDE w:val="0"/>
        <w:autoSpaceDN w:val="0"/>
        <w:adjustRightInd w:val="0"/>
        <w:spacing w:after="0" w:line="360" w:lineRule="auto"/>
        <w:jc w:val="both"/>
        <w:rPr>
          <w:rFonts w:ascii="Garamond" w:hAnsi="Garamond" w:cs="CIDFont+F3"/>
          <w:b/>
          <w:sz w:val="24"/>
          <w:szCs w:val="24"/>
        </w:rPr>
      </w:pPr>
      <w:r w:rsidRPr="0036323F">
        <w:rPr>
          <w:rFonts w:ascii="Garamond" w:hAnsi="Garamond" w:cs="CIDFont+F3"/>
          <w:b/>
          <w:sz w:val="24"/>
          <w:szCs w:val="24"/>
        </w:rPr>
        <w:t xml:space="preserve">AZIONE – Attività di </w:t>
      </w:r>
      <w:proofErr w:type="gramStart"/>
      <w:r w:rsidRPr="0036323F">
        <w:rPr>
          <w:rFonts w:ascii="Garamond" w:hAnsi="Garamond" w:cs="CIDFont+F3"/>
          <w:b/>
          <w:sz w:val="24"/>
          <w:szCs w:val="24"/>
        </w:rPr>
        <w:t>post vendita</w:t>
      </w:r>
      <w:proofErr w:type="gramEnd"/>
      <w:r w:rsidRPr="0036323F">
        <w:rPr>
          <w:rFonts w:ascii="Garamond" w:hAnsi="Garamond" w:cs="CIDFont+F3"/>
          <w:b/>
          <w:sz w:val="24"/>
          <w:szCs w:val="24"/>
        </w:rPr>
        <w:t xml:space="preserve">: </w:t>
      </w:r>
      <w:r w:rsidR="00AB4D15" w:rsidRPr="0036323F">
        <w:rPr>
          <w:rFonts w:ascii="Garamond" w:hAnsi="Garamond" w:cs="CIDFont+F3"/>
          <w:b/>
          <w:sz w:val="24"/>
          <w:szCs w:val="24"/>
        </w:rPr>
        <w:t xml:space="preserve">la </w:t>
      </w:r>
      <w:r w:rsidRPr="0036323F">
        <w:rPr>
          <w:rFonts w:ascii="Garamond" w:hAnsi="Garamond" w:cs="CIDFont+F3"/>
          <w:b/>
          <w:sz w:val="24"/>
          <w:szCs w:val="24"/>
        </w:rPr>
        <w:t>Conciliazione</w:t>
      </w:r>
      <w:r w:rsidR="00AB4D15" w:rsidRPr="0036323F">
        <w:rPr>
          <w:rFonts w:ascii="Garamond" w:hAnsi="Garamond" w:cs="CIDFont+F3"/>
          <w:b/>
          <w:sz w:val="24"/>
          <w:szCs w:val="24"/>
        </w:rPr>
        <w:t xml:space="preserve"> Paritetica</w:t>
      </w:r>
    </w:p>
    <w:p w14:paraId="2832A7CE" w14:textId="1BE8B7D0" w:rsidR="00224F05" w:rsidRPr="0036323F" w:rsidRDefault="00224F05"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Nel marzo 2021 è stato siglato con le Associazioni dei Consumatori il Protocollo d’Intesa per l’avvio della Procedura di Negoziazione Paritetica per gli utenti del trasporto regionale. Il progetto, fortemente sostenuto dal Gruppo FS e da Trenitalia, ha l’obiettivo di migliorare la qualità dei servizi offerti e di promuovere il dialogo con l’utenza. La procedura di conciliazione, infatti, offre ai passeggeri del trasporto regionale, non soddisfatti della risposta ad un reclamo, una soluzione rapida, semplice e gratuita per approfondire le loro contestazioni ed individuare, sulla base di criteri equitativi, la giusta composizione di eventuali controversie. </w:t>
      </w:r>
    </w:p>
    <w:p w14:paraId="13B77DEC" w14:textId="77777777" w:rsidR="00BF4D4A" w:rsidRPr="0036323F" w:rsidRDefault="00BF4D4A" w:rsidP="0036323F">
      <w:pPr>
        <w:autoSpaceDE w:val="0"/>
        <w:autoSpaceDN w:val="0"/>
        <w:adjustRightInd w:val="0"/>
        <w:spacing w:after="0" w:line="360" w:lineRule="auto"/>
        <w:jc w:val="both"/>
        <w:rPr>
          <w:rFonts w:ascii="Garamond" w:hAnsi="Garamond" w:cs="CIDFont+F3"/>
          <w:sz w:val="24"/>
          <w:szCs w:val="24"/>
        </w:rPr>
      </w:pPr>
    </w:p>
    <w:p w14:paraId="75D59942" w14:textId="77777777" w:rsidR="00844B31" w:rsidRPr="0036323F" w:rsidRDefault="009113B8" w:rsidP="0036323F">
      <w:pPr>
        <w:spacing w:after="0" w:line="360" w:lineRule="auto"/>
        <w:rPr>
          <w:rFonts w:ascii="Garamond" w:hAnsi="Garamond" w:cs="CIDFont+F3"/>
          <w:b/>
          <w:sz w:val="24"/>
          <w:szCs w:val="24"/>
        </w:rPr>
      </w:pPr>
      <w:r w:rsidRPr="0036323F">
        <w:rPr>
          <w:rFonts w:ascii="Garamond" w:hAnsi="Garamond" w:cs="CIDFont+F3"/>
          <w:b/>
          <w:sz w:val="24"/>
          <w:szCs w:val="24"/>
        </w:rPr>
        <w:t>INTERVENTI SULL’INFORMAZIONE</w:t>
      </w:r>
    </w:p>
    <w:p w14:paraId="1E656FD1" w14:textId="00095B17" w:rsidR="00BF7155" w:rsidRPr="0036323F" w:rsidRDefault="00BF7155"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Trenitalia garantisce ai viaggiatori un adeguato sistema di informazione sia a terra che a bordo treno,</w:t>
      </w:r>
      <w:r w:rsidR="000E7299" w:rsidRPr="0036323F">
        <w:rPr>
          <w:rFonts w:ascii="Garamond" w:hAnsi="Garamond" w:cs="CIDFont+F3"/>
          <w:sz w:val="24"/>
          <w:szCs w:val="24"/>
        </w:rPr>
        <w:t xml:space="preserve"> n</w:t>
      </w:r>
      <w:r w:rsidRPr="0036323F">
        <w:rPr>
          <w:rFonts w:ascii="Garamond" w:hAnsi="Garamond" w:cs="CIDFont+F3"/>
          <w:sz w:val="24"/>
          <w:szCs w:val="24"/>
        </w:rPr>
        <w:t>onché sul sito internet aziendale</w:t>
      </w:r>
      <w:r w:rsidR="00224F05" w:rsidRPr="0036323F">
        <w:rPr>
          <w:rFonts w:ascii="Garamond" w:hAnsi="Garamond" w:cs="CIDFont+F3"/>
          <w:sz w:val="24"/>
          <w:szCs w:val="24"/>
        </w:rPr>
        <w:t>, mobile e app</w:t>
      </w:r>
      <w:r w:rsidRPr="0036323F">
        <w:rPr>
          <w:rFonts w:ascii="Garamond" w:hAnsi="Garamond" w:cs="CIDFont+F3"/>
          <w:sz w:val="24"/>
          <w:szCs w:val="24"/>
        </w:rPr>
        <w:t>, in grado di supportare ed orientare il viaggiatore sia in condizioni di</w:t>
      </w:r>
      <w:r w:rsidR="000E7299" w:rsidRPr="0036323F">
        <w:rPr>
          <w:rFonts w:ascii="Garamond" w:hAnsi="Garamond" w:cs="CIDFont+F3"/>
          <w:sz w:val="24"/>
          <w:szCs w:val="24"/>
        </w:rPr>
        <w:t xml:space="preserve"> </w:t>
      </w:r>
      <w:r w:rsidRPr="0036323F">
        <w:rPr>
          <w:rFonts w:ascii="Garamond" w:hAnsi="Garamond" w:cs="CIDFont+F3"/>
          <w:sz w:val="24"/>
          <w:szCs w:val="24"/>
        </w:rPr>
        <w:t>normalità che in situazioni di difficoltà ed anormalità di circolazione.</w:t>
      </w:r>
    </w:p>
    <w:p w14:paraId="4F841EEE" w14:textId="77777777" w:rsidR="0036323F" w:rsidRDefault="0036323F" w:rsidP="0036323F">
      <w:pPr>
        <w:spacing w:after="0" w:line="360" w:lineRule="auto"/>
        <w:jc w:val="both"/>
        <w:rPr>
          <w:rFonts w:ascii="Garamond" w:hAnsi="Garamond" w:cs="CIDFont+F3"/>
          <w:b/>
          <w:sz w:val="24"/>
          <w:szCs w:val="24"/>
        </w:rPr>
      </w:pPr>
    </w:p>
    <w:p w14:paraId="28F86D77" w14:textId="6A3006DC" w:rsidR="002B7EFB" w:rsidRPr="0036323F" w:rsidRDefault="002B7EFB" w:rsidP="0036323F">
      <w:pPr>
        <w:spacing w:after="0" w:line="360" w:lineRule="auto"/>
        <w:jc w:val="both"/>
        <w:rPr>
          <w:rFonts w:ascii="Garamond" w:hAnsi="Garamond" w:cs="CIDFont+F3"/>
          <w:sz w:val="24"/>
          <w:szCs w:val="24"/>
        </w:rPr>
      </w:pPr>
      <w:r w:rsidRPr="0036323F">
        <w:rPr>
          <w:rFonts w:ascii="Garamond" w:hAnsi="Garamond" w:cs="CIDFont+F3"/>
          <w:b/>
          <w:sz w:val="24"/>
          <w:szCs w:val="24"/>
        </w:rPr>
        <w:t>AZIONE – Rete di vendita: miglioramento della consultazione e geolocalizzazione</w:t>
      </w:r>
    </w:p>
    <w:p w14:paraId="5D8C3C87" w14:textId="48D90097" w:rsidR="002B7EFB" w:rsidRPr="0036323F" w:rsidRDefault="002B7EFB" w:rsidP="0036323F">
      <w:pPr>
        <w:spacing w:after="0" w:line="360" w:lineRule="auto"/>
        <w:jc w:val="both"/>
        <w:rPr>
          <w:rFonts w:ascii="Garamond" w:hAnsi="Garamond" w:cs="CIDFont+F3"/>
          <w:sz w:val="24"/>
          <w:szCs w:val="24"/>
        </w:rPr>
      </w:pPr>
      <w:r w:rsidRPr="0036323F">
        <w:rPr>
          <w:rFonts w:ascii="Garamond" w:hAnsi="Garamond" w:cs="CIDFont+F3"/>
          <w:sz w:val="24"/>
          <w:szCs w:val="24"/>
        </w:rPr>
        <w:t xml:space="preserve">Trenitalia, per agevolare la consultazione da parte dei viaggiatori della propria rete di vendita, </w:t>
      </w:r>
      <w:r w:rsidR="000A019E">
        <w:rPr>
          <w:rFonts w:ascii="Garamond" w:hAnsi="Garamond" w:cs="CIDFont+F3"/>
          <w:sz w:val="24"/>
          <w:szCs w:val="24"/>
        </w:rPr>
        <w:t>ha in corso di adozione in via sperimentale</w:t>
      </w:r>
      <w:r w:rsidRPr="0036323F">
        <w:rPr>
          <w:rFonts w:ascii="Garamond" w:hAnsi="Garamond" w:cs="CIDFont+F3"/>
          <w:sz w:val="24"/>
          <w:szCs w:val="24"/>
        </w:rPr>
        <w:t xml:space="preserve"> le seguenti azioni: </w:t>
      </w:r>
    </w:p>
    <w:p w14:paraId="67FB0020" w14:textId="77777777" w:rsidR="002B7EFB" w:rsidRPr="0036323F" w:rsidRDefault="002B7EFB" w:rsidP="0036323F">
      <w:pPr>
        <w:pStyle w:val="Paragrafoelenco"/>
        <w:numPr>
          <w:ilvl w:val="0"/>
          <w:numId w:val="7"/>
        </w:numPr>
        <w:spacing w:after="0" w:line="360" w:lineRule="auto"/>
        <w:jc w:val="both"/>
        <w:rPr>
          <w:rFonts w:ascii="Garamond" w:hAnsi="Garamond" w:cs="CIDFont+F3"/>
          <w:sz w:val="24"/>
          <w:szCs w:val="24"/>
        </w:rPr>
      </w:pPr>
      <w:r w:rsidRPr="0036323F">
        <w:rPr>
          <w:rFonts w:ascii="Garamond" w:hAnsi="Garamond" w:cs="CIDFont+F3"/>
          <w:sz w:val="24"/>
          <w:szCs w:val="24"/>
        </w:rPr>
        <w:t xml:space="preserve">miglioramento del contenuto informativo delle locandine già presenti nelle stazioni/fermate non dotate di adeguati canali di vendita (cioè sprovviste di biglietteria, anche </w:t>
      </w:r>
      <w:proofErr w:type="gramStart"/>
      <w:r w:rsidRPr="0036323F">
        <w:rPr>
          <w:rFonts w:ascii="Garamond" w:hAnsi="Garamond" w:cs="CIDFont+F3"/>
          <w:sz w:val="24"/>
          <w:szCs w:val="24"/>
        </w:rPr>
        <w:t>self service</w:t>
      </w:r>
      <w:proofErr w:type="gramEnd"/>
      <w:r w:rsidRPr="0036323F">
        <w:rPr>
          <w:rFonts w:ascii="Garamond" w:hAnsi="Garamond" w:cs="CIDFont+F3"/>
          <w:sz w:val="24"/>
          <w:szCs w:val="24"/>
        </w:rPr>
        <w:t xml:space="preserve"> “</w:t>
      </w:r>
      <w:r w:rsidRPr="0036323F">
        <w:rPr>
          <w:rFonts w:ascii="Garamond" w:hAnsi="Garamond" w:cs="CIDFont+F3"/>
          <w:i/>
          <w:sz w:val="24"/>
          <w:szCs w:val="24"/>
        </w:rPr>
        <w:t>full</w:t>
      </w:r>
      <w:r w:rsidRPr="0036323F">
        <w:rPr>
          <w:rFonts w:ascii="Garamond" w:hAnsi="Garamond" w:cs="CIDFont+F3"/>
          <w:sz w:val="24"/>
          <w:szCs w:val="24"/>
        </w:rPr>
        <w:t xml:space="preserve">”, oltre </w:t>
      </w:r>
      <w:r w:rsidRPr="0036323F">
        <w:rPr>
          <w:rFonts w:ascii="Garamond" w:hAnsi="Garamond" w:cs="CIDFont+F3"/>
          <w:sz w:val="24"/>
          <w:szCs w:val="24"/>
        </w:rPr>
        <w:lastRenderedPageBreak/>
        <w:t>che sprovviste di un punto vendita terzo entro i 350 metri stazioni), inserendo al loro interno un rimando alla sezione “</w:t>
      </w:r>
      <w:r w:rsidRPr="0036323F">
        <w:rPr>
          <w:rFonts w:ascii="Garamond" w:hAnsi="Garamond" w:cs="CIDFont+F3"/>
          <w:i/>
          <w:sz w:val="24"/>
          <w:szCs w:val="24"/>
        </w:rPr>
        <w:t>Info utenti IC/ICN e Regionali”,</w:t>
      </w:r>
      <w:r w:rsidRPr="0036323F">
        <w:rPr>
          <w:rFonts w:ascii="Garamond" w:hAnsi="Garamond" w:cs="CIDFont+F3"/>
          <w:sz w:val="24"/>
          <w:szCs w:val="24"/>
        </w:rPr>
        <w:t xml:space="preserve"> dedicata alla delibera ART 106/2018, presente sul proprio sito internet;</w:t>
      </w:r>
    </w:p>
    <w:p w14:paraId="2340B9D9" w14:textId="77777777" w:rsidR="002B7EFB" w:rsidRPr="0036323F" w:rsidRDefault="002B7EFB" w:rsidP="0036323F">
      <w:pPr>
        <w:pStyle w:val="Paragrafoelenco"/>
        <w:numPr>
          <w:ilvl w:val="0"/>
          <w:numId w:val="7"/>
        </w:numPr>
        <w:spacing w:after="0" w:line="360" w:lineRule="auto"/>
        <w:jc w:val="both"/>
        <w:rPr>
          <w:rFonts w:ascii="Garamond" w:hAnsi="Garamond" w:cs="CIDFont+F3"/>
          <w:sz w:val="24"/>
          <w:szCs w:val="24"/>
        </w:rPr>
      </w:pPr>
      <w:r w:rsidRPr="0036323F">
        <w:rPr>
          <w:rFonts w:ascii="Garamond" w:hAnsi="Garamond" w:cs="CIDFont+F3"/>
          <w:sz w:val="24"/>
          <w:szCs w:val="24"/>
        </w:rPr>
        <w:t xml:space="preserve">realizzazione dell’indirizzo internet www.puntivendita.info, </w:t>
      </w:r>
      <w:r w:rsidRPr="0036323F">
        <w:rPr>
          <w:rFonts w:ascii="Garamond" w:hAnsi="Garamond" w:cs="CIDFont+F3"/>
          <w:i/>
          <w:sz w:val="24"/>
          <w:szCs w:val="24"/>
        </w:rPr>
        <w:t>alias</w:t>
      </w:r>
      <w:r w:rsidRPr="0036323F">
        <w:rPr>
          <w:rFonts w:ascii="Garamond" w:hAnsi="Garamond" w:cs="CIDFont+F3"/>
          <w:sz w:val="24"/>
          <w:szCs w:val="24"/>
        </w:rPr>
        <w:t xml:space="preserve"> della propria pagina “</w:t>
      </w:r>
      <w:r w:rsidRPr="0036323F">
        <w:rPr>
          <w:rFonts w:ascii="Garamond" w:hAnsi="Garamond" w:cs="CIDFont+F3"/>
          <w:i/>
          <w:sz w:val="24"/>
          <w:szCs w:val="24"/>
        </w:rPr>
        <w:t>punti vendita in Italia e all’estero</w:t>
      </w:r>
      <w:r w:rsidRPr="0036323F">
        <w:rPr>
          <w:rFonts w:ascii="Garamond" w:hAnsi="Garamond" w:cs="CIDFont+F3"/>
          <w:sz w:val="24"/>
          <w:szCs w:val="24"/>
        </w:rPr>
        <w:t>” https://www.trenitalia.com/it/informazioni/punti_vendita.html, fornendone adeguata informazione attraverso le locandine, ulteriormente integrate con apposito riferimento;</w:t>
      </w:r>
    </w:p>
    <w:p w14:paraId="052674BB" w14:textId="3B4B2920" w:rsidR="002B7EFB" w:rsidRPr="0036323F" w:rsidRDefault="002B7EFB" w:rsidP="0036323F">
      <w:pPr>
        <w:pStyle w:val="Paragrafoelenco"/>
        <w:numPr>
          <w:ilvl w:val="0"/>
          <w:numId w:val="7"/>
        </w:numPr>
        <w:spacing w:after="0" w:line="360" w:lineRule="auto"/>
        <w:jc w:val="both"/>
        <w:rPr>
          <w:rFonts w:ascii="Garamond" w:hAnsi="Garamond" w:cs="CIDFont+F2"/>
          <w:b/>
          <w:sz w:val="24"/>
          <w:szCs w:val="24"/>
        </w:rPr>
      </w:pPr>
      <w:r w:rsidRPr="0036323F">
        <w:rPr>
          <w:rFonts w:ascii="Garamond" w:hAnsi="Garamond" w:cs="CIDFont+F3"/>
          <w:sz w:val="24"/>
          <w:szCs w:val="24"/>
        </w:rPr>
        <w:t xml:space="preserve">sviluppo del sistema di geolocalizzazione dei punti vendita, rendendo fruibili mappe online per conoscere il punto vendita più vicino in un raggio minimo di 350 metri, ampliabile a discrezione del passeggero a scaglioni progressivi (1km – 2,5km – 5km). La geolocalizzazione, ulteriormente migliorata, rende fruibili sul sito </w:t>
      </w:r>
      <w:r w:rsidR="004018A4" w:rsidRPr="004018A4">
        <w:rPr>
          <w:rFonts w:ascii="Garamond" w:hAnsi="Garamond" w:cs="CIDFont+F3"/>
          <w:sz w:val="24"/>
          <w:szCs w:val="24"/>
        </w:rPr>
        <w:t>https://locator.ubiest.com/storeLocator/ customers/</w:t>
      </w:r>
      <w:proofErr w:type="spellStart"/>
      <w:r w:rsidR="004018A4" w:rsidRPr="004018A4">
        <w:rPr>
          <w:rFonts w:ascii="Garamond" w:hAnsi="Garamond" w:cs="CIDFont+F3"/>
          <w:sz w:val="24"/>
          <w:szCs w:val="24"/>
        </w:rPr>
        <w:t>trenitalia</w:t>
      </w:r>
      <w:proofErr w:type="spellEnd"/>
      <w:r w:rsidR="004018A4" w:rsidRPr="004018A4">
        <w:rPr>
          <w:rFonts w:ascii="Garamond" w:hAnsi="Garamond" w:cs="CIDFont+F3"/>
          <w:sz w:val="24"/>
          <w:szCs w:val="24"/>
        </w:rPr>
        <w:t>/biglietterie/</w:t>
      </w:r>
      <w:r w:rsidRPr="0036323F">
        <w:rPr>
          <w:rFonts w:ascii="Garamond" w:hAnsi="Garamond" w:cs="CIDFont+F3"/>
          <w:sz w:val="24"/>
          <w:szCs w:val="24"/>
        </w:rPr>
        <w:t xml:space="preserve">, gli orari di apertura e chiusura dei punti vendita autorizzati, grazie allo scambio dati con gli operatori Sisal e Tabaccai, </w:t>
      </w:r>
      <w:r w:rsidR="00BB2D62">
        <w:rPr>
          <w:rFonts w:ascii="Garamond" w:hAnsi="Garamond" w:cs="CIDFont+F3"/>
          <w:sz w:val="24"/>
          <w:szCs w:val="24"/>
        </w:rPr>
        <w:t>consentendo</w:t>
      </w:r>
      <w:r w:rsidRPr="0036323F">
        <w:rPr>
          <w:rFonts w:ascii="Garamond" w:hAnsi="Garamond" w:cs="CIDFont+F3"/>
          <w:sz w:val="24"/>
          <w:szCs w:val="24"/>
        </w:rPr>
        <w:t xml:space="preserve"> l’aggiornamento delle anagrafiche dei punti vendita, raccolti nei rispettivi siti https://locator.sisalpay.it/ e http://serviziweb.tabaccai.it/trenitaliaitb/.</w:t>
      </w:r>
    </w:p>
    <w:p w14:paraId="2F58D492" w14:textId="6EA0F1E8" w:rsidR="002B7EFB" w:rsidRPr="0036323F" w:rsidRDefault="002B7EFB" w:rsidP="0036323F">
      <w:pPr>
        <w:pStyle w:val="Paragrafoelenco"/>
        <w:spacing w:after="0" w:line="360" w:lineRule="auto"/>
        <w:jc w:val="both"/>
        <w:rPr>
          <w:rFonts w:ascii="Garamond" w:hAnsi="Garamond" w:cs="CIDFont+F2"/>
          <w:b/>
          <w:sz w:val="24"/>
          <w:szCs w:val="24"/>
        </w:rPr>
      </w:pPr>
      <w:r w:rsidRPr="0036323F">
        <w:rPr>
          <w:rFonts w:ascii="Garamond" w:hAnsi="Garamond" w:cs="CIDFont+F3"/>
          <w:sz w:val="24"/>
          <w:szCs w:val="24"/>
        </w:rPr>
        <w:t xml:space="preserve">Tale implementazione è fruibile anche dal personale di bordo mediante </w:t>
      </w:r>
      <w:r w:rsidR="004A11B6">
        <w:rPr>
          <w:rFonts w:ascii="Garamond" w:hAnsi="Garamond" w:cs="CIDFont+F3"/>
          <w:sz w:val="24"/>
          <w:szCs w:val="24"/>
        </w:rPr>
        <w:t>tablet</w:t>
      </w:r>
      <w:r w:rsidRPr="0036323F">
        <w:rPr>
          <w:rFonts w:ascii="Garamond" w:hAnsi="Garamond" w:cs="CIDFont+F3"/>
          <w:sz w:val="24"/>
          <w:szCs w:val="24"/>
        </w:rPr>
        <w:t>, al fine di consentire al suddetto personale di effettuare le verifiche del caso.</w:t>
      </w:r>
    </w:p>
    <w:p w14:paraId="021D48D3" w14:textId="002BA608" w:rsidR="00981A97" w:rsidRPr="00981A97" w:rsidRDefault="002B7EFB" w:rsidP="00981A97">
      <w:pPr>
        <w:spacing w:after="0" w:line="360" w:lineRule="auto"/>
        <w:jc w:val="both"/>
        <w:rPr>
          <w:rFonts w:ascii="Garamond" w:hAnsi="Garamond" w:cs="CIDFont+F3"/>
          <w:sz w:val="24"/>
          <w:szCs w:val="24"/>
        </w:rPr>
      </w:pPr>
      <w:r w:rsidRPr="0036323F">
        <w:rPr>
          <w:rFonts w:ascii="Garamond" w:hAnsi="Garamond" w:cs="CIDFont+F3"/>
          <w:sz w:val="24"/>
          <w:szCs w:val="24"/>
        </w:rPr>
        <w:t xml:space="preserve">Trenitalia, a seguito di tali aggiornamenti, </w:t>
      </w:r>
      <w:r w:rsidR="001045C2" w:rsidRPr="00981A97">
        <w:rPr>
          <w:rFonts w:ascii="Garamond" w:hAnsi="Garamond" w:cs="CIDFont+F3"/>
          <w:sz w:val="24"/>
          <w:szCs w:val="24"/>
        </w:rPr>
        <w:t>ha attivato</w:t>
      </w:r>
      <w:r w:rsidRPr="0036323F">
        <w:rPr>
          <w:rFonts w:ascii="Garamond" w:hAnsi="Garamond" w:cs="CIDFont+F3"/>
          <w:sz w:val="24"/>
          <w:szCs w:val="24"/>
        </w:rPr>
        <w:t xml:space="preserve"> un nuovo servizio erogato tramite il call center gratuito</w:t>
      </w:r>
      <w:r w:rsidR="0065582D">
        <w:rPr>
          <w:rFonts w:ascii="Garamond" w:hAnsi="Garamond" w:cs="CIDFont+F3"/>
          <w:sz w:val="24"/>
          <w:szCs w:val="24"/>
        </w:rPr>
        <w:t xml:space="preserve"> attivo 24 ore su 24</w:t>
      </w:r>
      <w:r w:rsidRPr="0036323F">
        <w:rPr>
          <w:rFonts w:ascii="Garamond" w:hAnsi="Garamond" w:cs="CIDFont+F3"/>
          <w:sz w:val="24"/>
          <w:szCs w:val="24"/>
        </w:rPr>
        <w:t xml:space="preserve"> - numero 800 89 20 21 </w:t>
      </w:r>
      <w:r w:rsidR="00515FD3">
        <w:rPr>
          <w:rFonts w:ascii="Garamond" w:hAnsi="Garamond" w:cs="CIDFont+F3"/>
          <w:sz w:val="24"/>
          <w:szCs w:val="24"/>
        </w:rPr>
        <w:t>-</w:t>
      </w:r>
      <w:r w:rsidR="00515FD3" w:rsidRPr="0036323F">
        <w:rPr>
          <w:rFonts w:ascii="Garamond" w:hAnsi="Garamond" w:cs="CIDFont+F3"/>
          <w:sz w:val="24"/>
          <w:szCs w:val="24"/>
        </w:rPr>
        <w:t xml:space="preserve"> </w:t>
      </w:r>
      <w:r w:rsidRPr="0036323F">
        <w:rPr>
          <w:rFonts w:ascii="Garamond" w:hAnsi="Garamond" w:cs="CIDFont+F3"/>
          <w:sz w:val="24"/>
          <w:szCs w:val="24"/>
        </w:rPr>
        <w:t xml:space="preserve">dedicato a fornire informazioni con riferimento alle stazioni/fermate non dotate di adeguati canali di vendita. In tal caso, i passeggeri impossibilitati ad accedere all’informazione via web, </w:t>
      </w:r>
      <w:r w:rsidR="00981A97">
        <w:rPr>
          <w:rFonts w:ascii="Garamond" w:hAnsi="Garamond" w:cs="CIDFont+F3"/>
          <w:sz w:val="24"/>
          <w:szCs w:val="24"/>
        </w:rPr>
        <w:t>possono</w:t>
      </w:r>
      <w:r w:rsidRPr="0036323F">
        <w:rPr>
          <w:rFonts w:ascii="Garamond" w:hAnsi="Garamond" w:cs="CIDFont+F3"/>
          <w:sz w:val="24"/>
          <w:szCs w:val="24"/>
        </w:rPr>
        <w:t xml:space="preserve"> telefonare al numero verde e ricevere informazioni dall’operatore circa l’indirizzo e gli orari di apertura del punto vendita terzo più vicino alla stazione oppure rispetto alla propria geolocalizzazione. L’operatore </w:t>
      </w:r>
      <w:r w:rsidR="00981A97">
        <w:rPr>
          <w:rFonts w:ascii="Garamond" w:hAnsi="Garamond" w:cs="CIDFont+F3"/>
          <w:sz w:val="24"/>
          <w:szCs w:val="24"/>
        </w:rPr>
        <w:t>è</w:t>
      </w:r>
      <w:r w:rsidRPr="0036323F">
        <w:rPr>
          <w:rFonts w:ascii="Garamond" w:hAnsi="Garamond" w:cs="CIDFont+F3"/>
          <w:sz w:val="24"/>
          <w:szCs w:val="24"/>
        </w:rPr>
        <w:t xml:space="preserve"> in grado di fornire le informazioni consultando in tempo reale i siti </w:t>
      </w:r>
      <w:proofErr w:type="spellStart"/>
      <w:r w:rsidRPr="0036323F">
        <w:rPr>
          <w:rFonts w:ascii="Garamond" w:hAnsi="Garamond" w:cs="CIDFont+F3"/>
          <w:sz w:val="24"/>
          <w:szCs w:val="24"/>
        </w:rPr>
        <w:t>Sisalpay</w:t>
      </w:r>
      <w:proofErr w:type="spellEnd"/>
      <w:r w:rsidRPr="0036323F">
        <w:rPr>
          <w:rFonts w:ascii="Garamond" w:hAnsi="Garamond" w:cs="CIDFont+F3"/>
          <w:sz w:val="24"/>
          <w:szCs w:val="24"/>
        </w:rPr>
        <w:t xml:space="preserve"> e Tabaccai. Tale novità </w:t>
      </w:r>
      <w:r w:rsidR="00981A97">
        <w:rPr>
          <w:rFonts w:ascii="Garamond" w:hAnsi="Garamond" w:cs="CIDFont+F3"/>
          <w:sz w:val="24"/>
          <w:szCs w:val="24"/>
        </w:rPr>
        <w:t>è stata</w:t>
      </w:r>
      <w:r w:rsidRPr="0036323F">
        <w:rPr>
          <w:rFonts w:ascii="Garamond" w:hAnsi="Garamond" w:cs="CIDFont+F3"/>
          <w:sz w:val="24"/>
          <w:szCs w:val="24"/>
        </w:rPr>
        <w:t xml:space="preserve"> veicolata attraverso i canali di informazione, ivi comprese le </w:t>
      </w:r>
      <w:r w:rsidRPr="00981A97">
        <w:rPr>
          <w:rFonts w:ascii="Garamond" w:hAnsi="Garamond" w:cs="CIDFont+F3"/>
          <w:sz w:val="24"/>
          <w:szCs w:val="24"/>
        </w:rPr>
        <w:t>locandine sopracitate</w:t>
      </w:r>
      <w:r w:rsidR="00981A97" w:rsidRPr="00981A97">
        <w:rPr>
          <w:rFonts w:ascii="Garamond" w:hAnsi="Garamond" w:cs="CIDFont+F3"/>
          <w:sz w:val="24"/>
          <w:szCs w:val="24"/>
        </w:rPr>
        <w:t>.</w:t>
      </w:r>
    </w:p>
    <w:p w14:paraId="387F80DF" w14:textId="460928AB" w:rsidR="00981A97" w:rsidRPr="0036323F" w:rsidRDefault="00981A97" w:rsidP="00981A97">
      <w:pPr>
        <w:spacing w:after="0" w:line="360" w:lineRule="auto"/>
        <w:jc w:val="both"/>
        <w:rPr>
          <w:rFonts w:ascii="Garamond" w:hAnsi="Garamond" w:cs="CIDFont+F3"/>
          <w:sz w:val="24"/>
          <w:szCs w:val="24"/>
        </w:rPr>
      </w:pPr>
      <w:r w:rsidRPr="00981A97">
        <w:rPr>
          <w:rFonts w:ascii="Garamond" w:hAnsi="Garamond" w:cs="CIDFont+F3"/>
          <w:sz w:val="24"/>
          <w:szCs w:val="24"/>
        </w:rPr>
        <w:t xml:space="preserve">Nel corso del 2022 si procederà al monitoraggio e verifica delle nuove informazioni </w:t>
      </w:r>
      <w:r w:rsidR="00515FD3">
        <w:rPr>
          <w:rFonts w:ascii="Garamond" w:hAnsi="Garamond" w:cs="CIDFont+F3"/>
          <w:sz w:val="24"/>
          <w:szCs w:val="24"/>
        </w:rPr>
        <w:t>ai passeggeri</w:t>
      </w:r>
      <w:r w:rsidRPr="00981A97">
        <w:rPr>
          <w:rFonts w:ascii="Garamond" w:hAnsi="Garamond" w:cs="CIDFont+F3"/>
          <w:sz w:val="24"/>
          <w:szCs w:val="24"/>
        </w:rPr>
        <w:t>, anche allo scopo di individuare forme di miglioramento.</w:t>
      </w:r>
    </w:p>
    <w:p w14:paraId="347F5BB3" w14:textId="77777777" w:rsidR="00BF7155" w:rsidRPr="0036323F" w:rsidRDefault="00BF7155" w:rsidP="0036323F">
      <w:pPr>
        <w:spacing w:after="0" w:line="360" w:lineRule="auto"/>
        <w:rPr>
          <w:rFonts w:ascii="Garamond" w:hAnsi="Garamond" w:cs="CIDFont+F3"/>
          <w:sz w:val="24"/>
          <w:szCs w:val="24"/>
        </w:rPr>
      </w:pPr>
    </w:p>
    <w:p w14:paraId="14EDB367" w14:textId="77777777" w:rsidR="00BF7155" w:rsidRPr="0036323F" w:rsidRDefault="00BF7155" w:rsidP="0036323F">
      <w:pPr>
        <w:spacing w:after="0" w:line="360" w:lineRule="auto"/>
        <w:jc w:val="both"/>
        <w:rPr>
          <w:rFonts w:ascii="Garamond" w:eastAsia="CIDFont+F6" w:hAnsi="Garamond" w:cs="CIDFont+F3"/>
          <w:b/>
          <w:sz w:val="24"/>
          <w:szCs w:val="24"/>
        </w:rPr>
      </w:pPr>
      <w:r w:rsidRPr="0036323F">
        <w:rPr>
          <w:rFonts w:ascii="Garamond" w:hAnsi="Garamond" w:cs="CIDFont+F2"/>
          <w:b/>
          <w:sz w:val="24"/>
          <w:szCs w:val="24"/>
        </w:rPr>
        <w:t xml:space="preserve">AZIONE - Rifacimento del </w:t>
      </w:r>
      <w:r w:rsidRPr="0036323F">
        <w:rPr>
          <w:rFonts w:ascii="Garamond" w:hAnsi="Garamond" w:cs="CIDFont+F2"/>
          <w:b/>
          <w:i/>
          <w:sz w:val="24"/>
          <w:szCs w:val="24"/>
        </w:rPr>
        <w:t xml:space="preserve">look and </w:t>
      </w:r>
      <w:proofErr w:type="spellStart"/>
      <w:r w:rsidRPr="0036323F">
        <w:rPr>
          <w:rFonts w:ascii="Garamond" w:hAnsi="Garamond" w:cs="CIDFont+F2"/>
          <w:b/>
          <w:i/>
          <w:sz w:val="24"/>
          <w:szCs w:val="24"/>
        </w:rPr>
        <w:t>feel</w:t>
      </w:r>
      <w:proofErr w:type="spellEnd"/>
      <w:r w:rsidRPr="0036323F">
        <w:rPr>
          <w:rFonts w:ascii="Garamond" w:hAnsi="Garamond" w:cs="CIDFont+F2"/>
          <w:b/>
          <w:sz w:val="24"/>
          <w:szCs w:val="24"/>
        </w:rPr>
        <w:t xml:space="preserve"> delle stazioni, con rivisitazione degli spazi informativi.</w:t>
      </w:r>
    </w:p>
    <w:p w14:paraId="7367BBA2" w14:textId="02668298" w:rsidR="00F61484" w:rsidRDefault="00BF7155" w:rsidP="00F61484">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In linea con l’efficientamento della rete di vendita di cui sopra e </w:t>
      </w:r>
      <w:r w:rsidR="00BB2D62">
        <w:rPr>
          <w:rFonts w:ascii="Garamond" w:hAnsi="Garamond" w:cs="CIDFont+F3"/>
          <w:sz w:val="24"/>
          <w:szCs w:val="24"/>
        </w:rPr>
        <w:t xml:space="preserve">con </w:t>
      </w:r>
      <w:r w:rsidRPr="0036323F">
        <w:rPr>
          <w:rFonts w:ascii="Garamond" w:hAnsi="Garamond" w:cs="CIDFont+F3"/>
          <w:sz w:val="24"/>
          <w:szCs w:val="24"/>
        </w:rPr>
        <w:t>il piano di messa in sicurezza degli</w:t>
      </w:r>
      <w:r w:rsidR="000E7299" w:rsidRPr="0036323F">
        <w:rPr>
          <w:rFonts w:ascii="Garamond" w:hAnsi="Garamond" w:cs="CIDFont+F3"/>
          <w:sz w:val="24"/>
          <w:szCs w:val="24"/>
        </w:rPr>
        <w:t xml:space="preserve"> </w:t>
      </w:r>
      <w:r w:rsidRPr="0036323F">
        <w:rPr>
          <w:rFonts w:ascii="Garamond" w:hAnsi="Garamond" w:cs="CIDFont+F3"/>
          <w:sz w:val="24"/>
          <w:szCs w:val="24"/>
        </w:rPr>
        <w:t>ambienti da parte della Direzione Protezione Aziendale di Trenitalia, saranno rivisti gli spazi di biglietteria</w:t>
      </w:r>
      <w:r w:rsidR="00831068" w:rsidRPr="0036323F">
        <w:rPr>
          <w:rFonts w:ascii="Garamond" w:hAnsi="Garamond" w:cs="CIDFont+F3"/>
          <w:sz w:val="24"/>
          <w:szCs w:val="24"/>
        </w:rPr>
        <w:t xml:space="preserve"> </w:t>
      </w:r>
      <w:r w:rsidRPr="0036323F">
        <w:rPr>
          <w:rFonts w:ascii="Garamond" w:hAnsi="Garamond" w:cs="CIDFont+F3"/>
          <w:sz w:val="24"/>
          <w:szCs w:val="24"/>
        </w:rPr>
        <w:t>con un restyling generale interno ed esterno dei locali che possa fornire un lay-out unico e riconoscibile</w:t>
      </w:r>
      <w:r w:rsidR="00831068" w:rsidRPr="0036323F">
        <w:rPr>
          <w:rFonts w:ascii="Garamond" w:hAnsi="Garamond" w:cs="CIDFont+F3"/>
          <w:sz w:val="24"/>
          <w:szCs w:val="24"/>
        </w:rPr>
        <w:t xml:space="preserve"> </w:t>
      </w:r>
      <w:r w:rsidRPr="0036323F">
        <w:rPr>
          <w:rFonts w:ascii="Garamond" w:hAnsi="Garamond" w:cs="CIDFont+F3"/>
          <w:sz w:val="24"/>
          <w:szCs w:val="24"/>
        </w:rPr>
        <w:t>per tutta la rete di vendita.</w:t>
      </w:r>
      <w:r w:rsidR="007D1C7E" w:rsidRPr="0036323F">
        <w:rPr>
          <w:rFonts w:ascii="Garamond" w:hAnsi="Garamond" w:cs="CIDFont+F3"/>
          <w:sz w:val="24"/>
          <w:szCs w:val="24"/>
        </w:rPr>
        <w:t xml:space="preserve"> All’interno dei suddetti ambienti verrà garantita la fruizione dei servizi di assistenza alla clientela, anche grazie alla </w:t>
      </w:r>
      <w:r w:rsidRPr="0036323F">
        <w:rPr>
          <w:rFonts w:ascii="Garamond" w:hAnsi="Garamond" w:cs="CIDFont+F3"/>
          <w:sz w:val="24"/>
          <w:szCs w:val="24"/>
        </w:rPr>
        <w:t>rivisitazione degli spazi informativi per</w:t>
      </w:r>
      <w:r w:rsidR="00831068" w:rsidRPr="0036323F">
        <w:rPr>
          <w:rFonts w:ascii="Garamond" w:hAnsi="Garamond" w:cs="CIDFont+F3"/>
          <w:sz w:val="24"/>
          <w:szCs w:val="24"/>
        </w:rPr>
        <w:t xml:space="preserve"> </w:t>
      </w:r>
      <w:r w:rsidRPr="0036323F">
        <w:rPr>
          <w:rFonts w:ascii="Garamond" w:hAnsi="Garamond" w:cs="CIDFont+F3"/>
          <w:sz w:val="24"/>
          <w:szCs w:val="24"/>
        </w:rPr>
        <w:t>adeguamento delle informazioni di cui alla Delibera ART 16/2018, con specifica installazione di bacheche</w:t>
      </w:r>
      <w:r w:rsidR="00831068" w:rsidRPr="0036323F">
        <w:rPr>
          <w:rFonts w:ascii="Garamond" w:hAnsi="Garamond" w:cs="CIDFont+F3"/>
          <w:sz w:val="24"/>
          <w:szCs w:val="24"/>
        </w:rPr>
        <w:t xml:space="preserve"> </w:t>
      </w:r>
      <w:r w:rsidRPr="0036323F">
        <w:rPr>
          <w:rFonts w:ascii="Garamond" w:hAnsi="Garamond" w:cs="CIDFont+F3"/>
          <w:sz w:val="24"/>
          <w:szCs w:val="24"/>
        </w:rPr>
        <w:t xml:space="preserve">(anche digitali) </w:t>
      </w:r>
      <w:r w:rsidRPr="0036323F">
        <w:rPr>
          <w:rFonts w:ascii="Garamond" w:hAnsi="Garamond" w:cs="CIDFont+F3"/>
          <w:sz w:val="24"/>
          <w:szCs w:val="24"/>
        </w:rPr>
        <w:lastRenderedPageBreak/>
        <w:t>adibite all’informazione al cliente</w:t>
      </w:r>
      <w:r w:rsidR="003D4AEB" w:rsidRPr="0036323F">
        <w:rPr>
          <w:rFonts w:ascii="Garamond" w:hAnsi="Garamond" w:cs="CIDFont+F3"/>
          <w:sz w:val="24"/>
          <w:szCs w:val="24"/>
        </w:rPr>
        <w:t xml:space="preserve">, </w:t>
      </w:r>
      <w:r w:rsidR="007D1C7E" w:rsidRPr="0036323F">
        <w:rPr>
          <w:rFonts w:ascii="Garamond" w:hAnsi="Garamond" w:cs="CIDFont+F3"/>
          <w:sz w:val="24"/>
          <w:szCs w:val="24"/>
        </w:rPr>
        <w:t>con particolare riguardo alla</w:t>
      </w:r>
      <w:r w:rsidR="003D4AEB" w:rsidRPr="0036323F">
        <w:rPr>
          <w:rFonts w:ascii="Garamond" w:hAnsi="Garamond" w:cs="CIDFont+F3"/>
          <w:sz w:val="24"/>
          <w:szCs w:val="24"/>
        </w:rPr>
        <w:t xml:space="preserve"> promozione delle proposte </w:t>
      </w:r>
      <w:r w:rsidR="00BB2D62">
        <w:rPr>
          <w:rFonts w:ascii="Garamond" w:hAnsi="Garamond" w:cs="CIDFont+F3"/>
          <w:sz w:val="24"/>
          <w:szCs w:val="24"/>
        </w:rPr>
        <w:t>di intrattenimento e tempo libero (</w:t>
      </w:r>
      <w:proofErr w:type="spellStart"/>
      <w:r w:rsidR="003D4AEB" w:rsidRPr="0036323F">
        <w:rPr>
          <w:rFonts w:ascii="Garamond" w:hAnsi="Garamond" w:cs="CIDFont+F3"/>
          <w:sz w:val="24"/>
          <w:szCs w:val="24"/>
        </w:rPr>
        <w:t>leisure</w:t>
      </w:r>
      <w:proofErr w:type="spellEnd"/>
      <w:r w:rsidR="00BB2D62">
        <w:rPr>
          <w:rFonts w:ascii="Garamond" w:hAnsi="Garamond" w:cs="CIDFont+F3"/>
          <w:sz w:val="24"/>
          <w:szCs w:val="24"/>
        </w:rPr>
        <w:t>)</w:t>
      </w:r>
      <w:r w:rsidRPr="0036323F">
        <w:rPr>
          <w:rFonts w:ascii="Garamond" w:hAnsi="Garamond" w:cs="CIDFont+F3"/>
          <w:sz w:val="24"/>
          <w:szCs w:val="24"/>
        </w:rPr>
        <w:t>; oltre a prevedere tutti gli interventi necessari a garantire</w:t>
      </w:r>
      <w:r w:rsidR="00831068" w:rsidRPr="0036323F">
        <w:rPr>
          <w:rFonts w:ascii="Garamond" w:hAnsi="Garamond" w:cs="CIDFont+F3"/>
          <w:sz w:val="24"/>
          <w:szCs w:val="24"/>
        </w:rPr>
        <w:t xml:space="preserve"> </w:t>
      </w:r>
      <w:r w:rsidRPr="0036323F">
        <w:rPr>
          <w:rFonts w:ascii="Garamond" w:hAnsi="Garamond" w:cs="CIDFont+F3"/>
          <w:sz w:val="24"/>
          <w:szCs w:val="24"/>
        </w:rPr>
        <w:t xml:space="preserve">le norme di sicurezza con interventi di security e di riqualificazione degli ambienti. </w:t>
      </w:r>
      <w:r w:rsidR="00322DF4" w:rsidRPr="00322DF4">
        <w:rPr>
          <w:rFonts w:ascii="Garamond" w:hAnsi="Garamond" w:cs="CIDFont+F4"/>
          <w:sz w:val="24"/>
          <w:szCs w:val="24"/>
        </w:rPr>
        <w:t xml:space="preserve"> </w:t>
      </w:r>
      <w:r w:rsidR="00322DF4">
        <w:rPr>
          <w:rFonts w:ascii="Garamond" w:hAnsi="Garamond" w:cs="CIDFont+F4"/>
          <w:sz w:val="24"/>
          <w:szCs w:val="24"/>
        </w:rPr>
        <w:t>I relativi costi non sono previsti in PEF.</w:t>
      </w:r>
    </w:p>
    <w:p w14:paraId="15831D8B" w14:textId="77777777" w:rsidR="005857AE" w:rsidRPr="00F10DEB" w:rsidRDefault="005857AE" w:rsidP="0036323F">
      <w:pPr>
        <w:spacing w:after="0" w:line="360" w:lineRule="auto"/>
        <w:rPr>
          <w:rFonts w:ascii="Garamond" w:hAnsi="Garamond" w:cs="CIDFont+F4"/>
          <w:sz w:val="24"/>
          <w:szCs w:val="24"/>
        </w:rPr>
      </w:pPr>
    </w:p>
    <w:p w14:paraId="44E1F006" w14:textId="48D1B263" w:rsidR="00BF7155" w:rsidRPr="0036323F" w:rsidRDefault="00BF7155" w:rsidP="0036323F">
      <w:pPr>
        <w:spacing w:after="0" w:line="360" w:lineRule="auto"/>
        <w:rPr>
          <w:rFonts w:ascii="Garamond" w:hAnsi="Garamond" w:cs="CIDFont+F2"/>
          <w:b/>
          <w:sz w:val="24"/>
          <w:szCs w:val="24"/>
        </w:rPr>
      </w:pPr>
      <w:r w:rsidRPr="0036323F">
        <w:rPr>
          <w:rFonts w:ascii="Garamond" w:hAnsi="Garamond" w:cs="CIDFont+F2"/>
          <w:b/>
          <w:sz w:val="24"/>
          <w:szCs w:val="24"/>
        </w:rPr>
        <w:t xml:space="preserve">AZIONE - Sviluppo dell’informazione dinamica </w:t>
      </w:r>
      <w:proofErr w:type="spellStart"/>
      <w:r w:rsidR="005857AE" w:rsidRPr="0036323F">
        <w:rPr>
          <w:rFonts w:ascii="Garamond" w:hAnsi="Garamond" w:cs="CIDFont+F2"/>
          <w:b/>
          <w:sz w:val="24"/>
          <w:szCs w:val="24"/>
        </w:rPr>
        <w:t>S</w:t>
      </w:r>
      <w:r w:rsidRPr="0036323F">
        <w:rPr>
          <w:rFonts w:ascii="Garamond" w:hAnsi="Garamond" w:cs="CIDFont+F2"/>
          <w:b/>
          <w:sz w:val="24"/>
          <w:szCs w:val="24"/>
        </w:rPr>
        <w:t>martcaring</w:t>
      </w:r>
      <w:proofErr w:type="spellEnd"/>
    </w:p>
    <w:p w14:paraId="02B55605" w14:textId="6CB361B4" w:rsidR="00F61484" w:rsidRDefault="00BF7155" w:rsidP="00F61484">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Con l’intenzione di dare seguito al processo evolutivo del sistema d’informazione alla clientela e nell’ottica</w:t>
      </w:r>
      <w:r w:rsidR="00831068" w:rsidRPr="0036323F">
        <w:rPr>
          <w:rFonts w:ascii="Garamond" w:hAnsi="Garamond" w:cs="CIDFont+F3"/>
          <w:sz w:val="24"/>
          <w:szCs w:val="24"/>
        </w:rPr>
        <w:t xml:space="preserve"> </w:t>
      </w:r>
      <w:r w:rsidRPr="0036323F">
        <w:rPr>
          <w:rFonts w:ascii="Garamond" w:hAnsi="Garamond" w:cs="CIDFont+F3"/>
          <w:sz w:val="24"/>
          <w:szCs w:val="24"/>
        </w:rPr>
        <w:t>di poter dare al cliente finale informazioni puntuali sullo stato della circolazione dei treni, nonché della</w:t>
      </w:r>
      <w:r w:rsidR="00831068" w:rsidRPr="0036323F">
        <w:rPr>
          <w:rFonts w:ascii="Garamond" w:hAnsi="Garamond" w:cs="CIDFont+F3"/>
          <w:sz w:val="24"/>
          <w:szCs w:val="24"/>
        </w:rPr>
        <w:t xml:space="preserve"> </w:t>
      </w:r>
      <w:r w:rsidRPr="0036323F">
        <w:rPr>
          <w:rFonts w:ascii="Garamond" w:hAnsi="Garamond" w:cs="CIDFont+F3"/>
          <w:sz w:val="24"/>
          <w:szCs w:val="24"/>
        </w:rPr>
        <w:t xml:space="preserve">linea, </w:t>
      </w:r>
      <w:r w:rsidR="00BB2D62">
        <w:rPr>
          <w:rFonts w:ascii="Garamond" w:hAnsi="Garamond" w:cs="CIDFont+F3"/>
          <w:sz w:val="24"/>
          <w:szCs w:val="24"/>
        </w:rPr>
        <w:t>è attivo</w:t>
      </w:r>
      <w:r w:rsidRPr="0036323F">
        <w:rPr>
          <w:rFonts w:ascii="Garamond" w:hAnsi="Garamond" w:cs="CIDFont+F3"/>
          <w:sz w:val="24"/>
          <w:szCs w:val="24"/>
        </w:rPr>
        <w:t xml:space="preserve"> in </w:t>
      </w:r>
      <w:r w:rsidRPr="0036323F">
        <w:rPr>
          <w:rFonts w:ascii="Garamond" w:hAnsi="Garamond" w:cs="CIDFont+F4"/>
          <w:sz w:val="24"/>
          <w:szCs w:val="24"/>
        </w:rPr>
        <w:t xml:space="preserve">App </w:t>
      </w:r>
      <w:r w:rsidRPr="0036323F">
        <w:rPr>
          <w:rFonts w:ascii="Garamond" w:hAnsi="Garamond" w:cs="CIDFont+F3"/>
          <w:sz w:val="24"/>
          <w:szCs w:val="24"/>
        </w:rPr>
        <w:t xml:space="preserve">Trenitalia il servizio </w:t>
      </w:r>
      <w:r w:rsidRPr="0036323F">
        <w:rPr>
          <w:rFonts w:ascii="Garamond" w:hAnsi="Garamond" w:cs="CIDFont+F4"/>
          <w:sz w:val="24"/>
          <w:szCs w:val="24"/>
        </w:rPr>
        <w:t xml:space="preserve">Smart </w:t>
      </w:r>
      <w:proofErr w:type="spellStart"/>
      <w:r w:rsidRPr="0036323F">
        <w:rPr>
          <w:rFonts w:ascii="Garamond" w:hAnsi="Garamond" w:cs="CIDFont+F4"/>
          <w:sz w:val="24"/>
          <w:szCs w:val="24"/>
        </w:rPr>
        <w:t>caring</w:t>
      </w:r>
      <w:proofErr w:type="spellEnd"/>
      <w:r w:rsidRPr="0036323F">
        <w:rPr>
          <w:rFonts w:ascii="Garamond" w:hAnsi="Garamond" w:cs="CIDFont+F3"/>
          <w:sz w:val="24"/>
          <w:szCs w:val="24"/>
        </w:rPr>
        <w:t xml:space="preserve">. Attraverso notifiche </w:t>
      </w:r>
      <w:proofErr w:type="spellStart"/>
      <w:r w:rsidRPr="0036323F">
        <w:rPr>
          <w:rFonts w:ascii="Garamond" w:hAnsi="Garamond" w:cs="CIDFont+F4"/>
          <w:sz w:val="24"/>
          <w:szCs w:val="24"/>
        </w:rPr>
        <w:t>push</w:t>
      </w:r>
      <w:proofErr w:type="spellEnd"/>
      <w:r w:rsidRPr="0036323F">
        <w:rPr>
          <w:rFonts w:ascii="Garamond" w:hAnsi="Garamond" w:cs="CIDFont+F3"/>
          <w:sz w:val="24"/>
          <w:szCs w:val="24"/>
        </w:rPr>
        <w:t>, a seguito di</w:t>
      </w:r>
      <w:r w:rsidR="00831068" w:rsidRPr="0036323F">
        <w:rPr>
          <w:rFonts w:ascii="Garamond" w:hAnsi="Garamond" w:cs="CIDFont+F3"/>
          <w:sz w:val="24"/>
          <w:szCs w:val="24"/>
        </w:rPr>
        <w:t xml:space="preserve"> </w:t>
      </w:r>
      <w:r w:rsidRPr="0036323F">
        <w:rPr>
          <w:rFonts w:ascii="Garamond" w:hAnsi="Garamond" w:cs="CIDFont+F3"/>
          <w:sz w:val="24"/>
          <w:szCs w:val="24"/>
        </w:rPr>
        <w:t xml:space="preserve">una sottoscrizione facile e veloce tramite </w:t>
      </w:r>
      <w:r w:rsidRPr="0036323F">
        <w:rPr>
          <w:rFonts w:ascii="Garamond" w:hAnsi="Garamond" w:cs="CIDFont+F4"/>
          <w:sz w:val="24"/>
          <w:szCs w:val="24"/>
        </w:rPr>
        <w:t xml:space="preserve">App </w:t>
      </w:r>
      <w:r w:rsidRPr="0036323F">
        <w:rPr>
          <w:rFonts w:ascii="Garamond" w:hAnsi="Garamond" w:cs="CIDFont+F3"/>
          <w:sz w:val="24"/>
          <w:szCs w:val="24"/>
        </w:rPr>
        <w:t>Trenitalia, i viaggiatori sono costantemente aggiornati su</w:t>
      </w:r>
      <w:r w:rsidR="00831068" w:rsidRPr="0036323F">
        <w:rPr>
          <w:rFonts w:ascii="Garamond" w:hAnsi="Garamond" w:cs="CIDFont+F3"/>
          <w:sz w:val="24"/>
          <w:szCs w:val="24"/>
        </w:rPr>
        <w:t xml:space="preserve">lle </w:t>
      </w:r>
      <w:r w:rsidRPr="0036323F">
        <w:rPr>
          <w:rFonts w:ascii="Garamond" w:hAnsi="Garamond" w:cs="CIDFont+F3"/>
          <w:sz w:val="24"/>
          <w:szCs w:val="24"/>
        </w:rPr>
        <w:t>anormalità che superano i quindici minuti di ritardo</w:t>
      </w:r>
      <w:r w:rsidR="005857AE" w:rsidRPr="0036323F">
        <w:rPr>
          <w:rFonts w:ascii="Garamond" w:hAnsi="Garamond" w:cs="CIDFont+F3"/>
          <w:sz w:val="24"/>
          <w:szCs w:val="24"/>
        </w:rPr>
        <w:t xml:space="preserve"> del treno scelto e </w:t>
      </w:r>
      <w:r w:rsidR="00BB2D62">
        <w:rPr>
          <w:rFonts w:ascii="Garamond" w:hAnsi="Garamond" w:cs="CIDFont+F3"/>
          <w:sz w:val="24"/>
          <w:szCs w:val="24"/>
        </w:rPr>
        <w:t>del</w:t>
      </w:r>
      <w:r w:rsidR="005857AE" w:rsidRPr="0036323F">
        <w:rPr>
          <w:rFonts w:ascii="Garamond" w:hAnsi="Garamond" w:cs="CIDFont+F3"/>
          <w:sz w:val="24"/>
          <w:szCs w:val="24"/>
        </w:rPr>
        <w:t>la rispettiva linea</w:t>
      </w:r>
      <w:r w:rsidRPr="0036323F">
        <w:rPr>
          <w:rFonts w:ascii="Garamond" w:hAnsi="Garamond" w:cs="CIDFont+F3"/>
          <w:sz w:val="24"/>
          <w:szCs w:val="24"/>
        </w:rPr>
        <w:t>. Il servizio</w:t>
      </w:r>
      <w:r w:rsidR="00981A97">
        <w:rPr>
          <w:rFonts w:ascii="Garamond" w:hAnsi="Garamond" w:cs="CIDFont+F3"/>
          <w:sz w:val="24"/>
          <w:szCs w:val="24"/>
        </w:rPr>
        <w:t xml:space="preserve">, già </w:t>
      </w:r>
      <w:r w:rsidRPr="0036323F">
        <w:rPr>
          <w:rFonts w:ascii="Garamond" w:hAnsi="Garamond" w:cs="CIDFont+F3"/>
          <w:sz w:val="24"/>
          <w:szCs w:val="24"/>
        </w:rPr>
        <w:t>attivo da</w:t>
      </w:r>
      <w:r w:rsidR="00D7684A" w:rsidRPr="0036323F">
        <w:rPr>
          <w:rFonts w:ascii="Garamond" w:hAnsi="Garamond" w:cs="CIDFont+F3"/>
          <w:sz w:val="24"/>
          <w:szCs w:val="24"/>
        </w:rPr>
        <w:t>l</w:t>
      </w:r>
      <w:r w:rsidRPr="0036323F">
        <w:rPr>
          <w:rFonts w:ascii="Garamond" w:hAnsi="Garamond" w:cs="CIDFont+F3"/>
          <w:sz w:val="24"/>
          <w:szCs w:val="24"/>
        </w:rPr>
        <w:t xml:space="preserve"> 2018</w:t>
      </w:r>
      <w:r w:rsidR="00981A97">
        <w:rPr>
          <w:rFonts w:ascii="Garamond" w:hAnsi="Garamond" w:cs="CIDFont+F3"/>
          <w:sz w:val="24"/>
          <w:szCs w:val="24"/>
        </w:rPr>
        <w:t xml:space="preserve">, si è sviluppato via via negli anni e al 2021 risultano collegate in </w:t>
      </w:r>
      <w:r w:rsidR="007F11A0">
        <w:rPr>
          <w:rFonts w:ascii="Garamond" w:hAnsi="Garamond" w:cs="CIDFont+F3"/>
          <w:sz w:val="24"/>
          <w:szCs w:val="24"/>
        </w:rPr>
        <w:t>Piemonte</w:t>
      </w:r>
      <w:r w:rsidR="00981A97">
        <w:rPr>
          <w:rFonts w:ascii="Garamond" w:hAnsi="Garamond" w:cs="CIDFont+F3"/>
          <w:sz w:val="24"/>
          <w:szCs w:val="24"/>
        </w:rPr>
        <w:t xml:space="preserve"> più di </w:t>
      </w:r>
      <w:r w:rsidR="00DC4419">
        <w:rPr>
          <w:rFonts w:ascii="Garamond" w:hAnsi="Garamond" w:cs="CIDFont+F3"/>
          <w:sz w:val="24"/>
          <w:szCs w:val="24"/>
        </w:rPr>
        <w:t>60.000</w:t>
      </w:r>
      <w:r w:rsidR="007F11A0">
        <w:rPr>
          <w:rFonts w:ascii="Garamond" w:hAnsi="Garamond" w:cs="CIDFont+F3"/>
          <w:sz w:val="24"/>
          <w:szCs w:val="24"/>
        </w:rPr>
        <w:t xml:space="preserve"> </w:t>
      </w:r>
      <w:r w:rsidR="00981A97">
        <w:rPr>
          <w:rFonts w:ascii="Garamond" w:hAnsi="Garamond" w:cs="CIDFont+F3"/>
          <w:sz w:val="24"/>
          <w:szCs w:val="24"/>
        </w:rPr>
        <w:t>persone.</w:t>
      </w:r>
      <w:r w:rsidRPr="0036323F">
        <w:rPr>
          <w:rFonts w:ascii="Garamond" w:hAnsi="Garamond" w:cs="CIDFont+F3"/>
          <w:sz w:val="24"/>
          <w:szCs w:val="24"/>
        </w:rPr>
        <w:t xml:space="preserve"> </w:t>
      </w:r>
    </w:p>
    <w:p w14:paraId="6D2A6119" w14:textId="56E07B1C" w:rsidR="00BF7155" w:rsidRDefault="00BF7155" w:rsidP="0036323F">
      <w:pPr>
        <w:spacing w:after="0" w:line="360" w:lineRule="auto"/>
        <w:rPr>
          <w:rFonts w:ascii="Garamond" w:hAnsi="Garamond" w:cs="CIDFont+F3"/>
          <w:b/>
          <w:sz w:val="24"/>
          <w:szCs w:val="24"/>
        </w:rPr>
      </w:pPr>
    </w:p>
    <w:p w14:paraId="3A53F78B" w14:textId="77777777" w:rsidR="00981A97" w:rsidRPr="00C824F5" w:rsidRDefault="00981A97" w:rsidP="00981A97">
      <w:pPr>
        <w:autoSpaceDE w:val="0"/>
        <w:autoSpaceDN w:val="0"/>
        <w:adjustRightInd w:val="0"/>
        <w:spacing w:after="0" w:line="360" w:lineRule="auto"/>
        <w:jc w:val="both"/>
        <w:rPr>
          <w:rFonts w:ascii="Garamond" w:hAnsi="Garamond" w:cs="CIDFont+F3"/>
          <w:b/>
          <w:sz w:val="24"/>
          <w:szCs w:val="24"/>
        </w:rPr>
      </w:pPr>
      <w:r w:rsidRPr="00C824F5">
        <w:rPr>
          <w:rFonts w:ascii="Garamond" w:hAnsi="Garamond" w:cs="CIDFont+F3"/>
          <w:b/>
          <w:sz w:val="24"/>
          <w:szCs w:val="24"/>
        </w:rPr>
        <w:t xml:space="preserve">AZIONE – Sviluppo Social </w:t>
      </w:r>
      <w:proofErr w:type="spellStart"/>
      <w:r w:rsidRPr="00C824F5">
        <w:rPr>
          <w:rFonts w:ascii="Garamond" w:hAnsi="Garamond" w:cs="CIDFont+F3"/>
          <w:b/>
          <w:sz w:val="24"/>
          <w:szCs w:val="24"/>
        </w:rPr>
        <w:t>Caring</w:t>
      </w:r>
      <w:proofErr w:type="spellEnd"/>
      <w:r w:rsidRPr="00C824F5">
        <w:rPr>
          <w:rFonts w:ascii="Garamond" w:hAnsi="Garamond" w:cs="CIDFont+F3"/>
          <w:b/>
          <w:sz w:val="24"/>
          <w:szCs w:val="24"/>
        </w:rPr>
        <w:t xml:space="preserve"> digitale</w:t>
      </w:r>
    </w:p>
    <w:p w14:paraId="7CDFC054" w14:textId="56F723CF" w:rsidR="00981A97" w:rsidRDefault="00981A97" w:rsidP="00B86DB6">
      <w:pPr>
        <w:spacing w:after="0" w:line="360" w:lineRule="auto"/>
        <w:jc w:val="both"/>
        <w:rPr>
          <w:rFonts w:ascii="Garamond" w:hAnsi="Garamond" w:cs="CIDFont+F3"/>
          <w:sz w:val="24"/>
          <w:szCs w:val="24"/>
        </w:rPr>
      </w:pPr>
      <w:r w:rsidRPr="0036323F">
        <w:rPr>
          <w:rFonts w:ascii="Garamond" w:hAnsi="Garamond" w:cs="CIDFont+F3"/>
          <w:sz w:val="24"/>
          <w:szCs w:val="24"/>
        </w:rPr>
        <w:t xml:space="preserve">L’evoluzione del </w:t>
      </w:r>
      <w:proofErr w:type="spellStart"/>
      <w:r w:rsidRPr="0036323F">
        <w:rPr>
          <w:rFonts w:ascii="Garamond" w:hAnsi="Garamond" w:cs="CIDFont+F3"/>
          <w:sz w:val="24"/>
          <w:szCs w:val="24"/>
        </w:rPr>
        <w:t>caring</w:t>
      </w:r>
      <w:proofErr w:type="spellEnd"/>
      <w:r w:rsidRPr="0036323F">
        <w:rPr>
          <w:rFonts w:ascii="Garamond" w:hAnsi="Garamond" w:cs="CIDFont+F3"/>
          <w:sz w:val="24"/>
          <w:szCs w:val="24"/>
        </w:rPr>
        <w:t xml:space="preserve"> digitale si concretizza con il </w:t>
      </w:r>
      <w:r>
        <w:rPr>
          <w:rFonts w:ascii="Garamond" w:hAnsi="Garamond" w:cs="CIDFont+F3"/>
          <w:sz w:val="24"/>
          <w:szCs w:val="24"/>
        </w:rPr>
        <w:t xml:space="preserve">canale Instagram Trenitalia Regionale già attivo e con il </w:t>
      </w:r>
      <w:r w:rsidRPr="0036323F">
        <w:rPr>
          <w:rFonts w:ascii="Garamond" w:hAnsi="Garamond" w:cs="CIDFont+F3"/>
          <w:sz w:val="24"/>
          <w:szCs w:val="24"/>
        </w:rPr>
        <w:t xml:space="preserve">lancio progressivo dei nuovi profili </w:t>
      </w:r>
      <w:r w:rsidRPr="0036323F">
        <w:rPr>
          <w:rFonts w:ascii="Garamond" w:hAnsi="Garamond" w:cs="CIDFont+F4"/>
          <w:sz w:val="24"/>
          <w:szCs w:val="24"/>
        </w:rPr>
        <w:t xml:space="preserve">social </w:t>
      </w:r>
      <w:r>
        <w:rPr>
          <w:rFonts w:ascii="Garamond" w:hAnsi="Garamond" w:cs="CIDFont+F4"/>
          <w:sz w:val="24"/>
          <w:szCs w:val="24"/>
        </w:rPr>
        <w:t>dedicati</w:t>
      </w:r>
      <w:r w:rsidR="00B86DB6">
        <w:rPr>
          <w:rFonts w:ascii="Garamond" w:hAnsi="Garamond" w:cs="CIDFont+F4"/>
          <w:sz w:val="24"/>
          <w:szCs w:val="24"/>
        </w:rPr>
        <w:t xml:space="preserve">, che ha visto il recente lancio della pagina </w:t>
      </w:r>
      <w:r w:rsidRPr="0036323F">
        <w:rPr>
          <w:rFonts w:ascii="Garamond" w:hAnsi="Garamond" w:cs="CIDFont+F4"/>
          <w:sz w:val="24"/>
          <w:szCs w:val="24"/>
        </w:rPr>
        <w:t>Facebook</w:t>
      </w:r>
      <w:r w:rsidRPr="0036323F">
        <w:rPr>
          <w:rFonts w:ascii="Garamond" w:hAnsi="Garamond" w:cs="CIDFont+F3"/>
          <w:sz w:val="24"/>
          <w:szCs w:val="24"/>
        </w:rPr>
        <w:t>.</w:t>
      </w:r>
    </w:p>
    <w:p w14:paraId="31CCCFD2" w14:textId="77777777" w:rsidR="00981A97" w:rsidRPr="0036323F" w:rsidRDefault="00981A97" w:rsidP="00981A97">
      <w:pPr>
        <w:spacing w:after="0" w:line="360" w:lineRule="auto"/>
        <w:rPr>
          <w:rFonts w:ascii="Garamond" w:hAnsi="Garamond" w:cs="CIDFont+F3"/>
          <w:b/>
          <w:sz w:val="24"/>
          <w:szCs w:val="24"/>
        </w:rPr>
      </w:pPr>
    </w:p>
    <w:p w14:paraId="11DDE48C" w14:textId="225237E7" w:rsidR="00BF7155" w:rsidRPr="0036323F" w:rsidRDefault="00BF7155" w:rsidP="0036323F">
      <w:pPr>
        <w:autoSpaceDE w:val="0"/>
        <w:autoSpaceDN w:val="0"/>
        <w:adjustRightInd w:val="0"/>
        <w:spacing w:after="0" w:line="360" w:lineRule="auto"/>
        <w:rPr>
          <w:rFonts w:ascii="Garamond" w:hAnsi="Garamond" w:cs="CIDFont+F3"/>
          <w:b/>
          <w:sz w:val="24"/>
          <w:szCs w:val="24"/>
        </w:rPr>
      </w:pPr>
      <w:r w:rsidRPr="0036323F">
        <w:rPr>
          <w:rFonts w:ascii="Garamond" w:hAnsi="Garamond" w:cs="CIDFont+F2"/>
          <w:b/>
          <w:sz w:val="24"/>
          <w:szCs w:val="24"/>
        </w:rPr>
        <w:t>AZ</w:t>
      </w:r>
      <w:r w:rsidR="00C87672" w:rsidRPr="0036323F">
        <w:rPr>
          <w:rFonts w:ascii="Garamond" w:hAnsi="Garamond" w:cs="CIDFont+F2"/>
          <w:b/>
          <w:sz w:val="24"/>
          <w:szCs w:val="24"/>
        </w:rPr>
        <w:t xml:space="preserve">IONE – </w:t>
      </w:r>
      <w:r w:rsidR="00817CE5" w:rsidRPr="0036323F">
        <w:rPr>
          <w:rFonts w:ascii="Garamond" w:hAnsi="Garamond" w:cs="CIDFont+F2"/>
          <w:b/>
          <w:sz w:val="24"/>
          <w:szCs w:val="24"/>
        </w:rPr>
        <w:t>Informazione presso le b</w:t>
      </w:r>
      <w:r w:rsidR="00C87672" w:rsidRPr="0036323F">
        <w:rPr>
          <w:rFonts w:ascii="Garamond" w:hAnsi="Garamond" w:cs="CIDFont+F2"/>
          <w:b/>
          <w:sz w:val="24"/>
          <w:szCs w:val="24"/>
        </w:rPr>
        <w:t xml:space="preserve">iglietterie </w:t>
      </w:r>
      <w:proofErr w:type="gramStart"/>
      <w:r w:rsidR="00C87672" w:rsidRPr="0036323F">
        <w:rPr>
          <w:rFonts w:ascii="Garamond" w:hAnsi="Garamond" w:cs="CIDFont+F2"/>
          <w:b/>
          <w:sz w:val="24"/>
          <w:szCs w:val="24"/>
        </w:rPr>
        <w:t>Self Service</w:t>
      </w:r>
      <w:proofErr w:type="gramEnd"/>
    </w:p>
    <w:p w14:paraId="2CA72E5E" w14:textId="0E8B5E1A" w:rsidR="00F61484" w:rsidRPr="0036323F" w:rsidRDefault="00BF7155"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Per il canale biglietterie </w:t>
      </w:r>
      <w:proofErr w:type="gramStart"/>
      <w:r w:rsidRPr="0036323F">
        <w:rPr>
          <w:rFonts w:ascii="Garamond" w:hAnsi="Garamond" w:cs="CIDFont+F4"/>
          <w:sz w:val="24"/>
          <w:szCs w:val="24"/>
        </w:rPr>
        <w:t>Self Service</w:t>
      </w:r>
      <w:proofErr w:type="gramEnd"/>
      <w:r w:rsidRPr="0036323F">
        <w:rPr>
          <w:rFonts w:ascii="Garamond" w:hAnsi="Garamond" w:cs="CIDFont+F3"/>
          <w:sz w:val="24"/>
          <w:szCs w:val="24"/>
        </w:rPr>
        <w:t xml:space="preserve">, è </w:t>
      </w:r>
      <w:r w:rsidR="00831068" w:rsidRPr="0036323F">
        <w:rPr>
          <w:rFonts w:ascii="Garamond" w:hAnsi="Garamond" w:cs="CIDFont+F3"/>
          <w:sz w:val="24"/>
          <w:szCs w:val="24"/>
        </w:rPr>
        <w:t xml:space="preserve">prossimo alla conclusione </w:t>
      </w:r>
      <w:r w:rsidRPr="0036323F">
        <w:rPr>
          <w:rFonts w:ascii="Garamond" w:hAnsi="Garamond" w:cs="CIDFont+F3"/>
          <w:sz w:val="24"/>
          <w:szCs w:val="24"/>
        </w:rPr>
        <w:t xml:space="preserve">uno sviluppo tecnologico per </w:t>
      </w:r>
      <w:r w:rsidR="00CA0A1F" w:rsidRPr="0036323F">
        <w:rPr>
          <w:rFonts w:ascii="Garamond" w:hAnsi="Garamond" w:cs="CIDFont+F3"/>
          <w:sz w:val="24"/>
          <w:szCs w:val="24"/>
        </w:rPr>
        <w:t>l’</w:t>
      </w:r>
      <w:r w:rsidR="00981A97">
        <w:rPr>
          <w:rFonts w:ascii="Garamond" w:hAnsi="Garamond" w:cs="CIDFont+F3"/>
          <w:sz w:val="24"/>
          <w:szCs w:val="24"/>
        </w:rPr>
        <w:t>arricchimento delle</w:t>
      </w:r>
      <w:r w:rsidR="00CA0A1F" w:rsidRPr="0036323F">
        <w:rPr>
          <w:rFonts w:ascii="Garamond" w:hAnsi="Garamond" w:cs="CIDFont+F3"/>
          <w:sz w:val="24"/>
          <w:szCs w:val="24"/>
        </w:rPr>
        <w:t xml:space="preserve"> </w:t>
      </w:r>
      <w:r w:rsidRPr="0036323F">
        <w:rPr>
          <w:rFonts w:ascii="Garamond" w:hAnsi="Garamond" w:cs="CIDFont+F3"/>
          <w:sz w:val="24"/>
          <w:szCs w:val="24"/>
        </w:rPr>
        <w:t xml:space="preserve">informazioni </w:t>
      </w:r>
      <w:r w:rsidR="00981A97">
        <w:rPr>
          <w:rFonts w:ascii="Garamond" w:hAnsi="Garamond" w:cs="CIDFont+F3"/>
          <w:sz w:val="24"/>
          <w:szCs w:val="24"/>
        </w:rPr>
        <w:t>a favore dei viaggiatori</w:t>
      </w:r>
      <w:r w:rsidR="002C2684" w:rsidRPr="0036323F">
        <w:rPr>
          <w:rFonts w:ascii="Garamond" w:hAnsi="Garamond" w:cs="CIDFont+F3"/>
          <w:sz w:val="24"/>
          <w:szCs w:val="24"/>
        </w:rPr>
        <w:t>.</w:t>
      </w:r>
      <w:r w:rsidR="00D85840">
        <w:rPr>
          <w:rFonts w:ascii="Garamond" w:hAnsi="Garamond" w:cs="CIDFont+F3"/>
          <w:sz w:val="24"/>
          <w:szCs w:val="24"/>
        </w:rPr>
        <w:t xml:space="preserve"> </w:t>
      </w:r>
      <w:r w:rsidR="00F61484">
        <w:rPr>
          <w:rFonts w:ascii="Garamond" w:hAnsi="Garamond" w:cs="CIDFont+F3"/>
          <w:sz w:val="24"/>
          <w:szCs w:val="24"/>
        </w:rPr>
        <w:t xml:space="preserve">I relativi costi </w:t>
      </w:r>
      <w:r w:rsidR="00B86DB6">
        <w:rPr>
          <w:rFonts w:ascii="Garamond" w:hAnsi="Garamond" w:cs="CIDFont+F3"/>
          <w:sz w:val="24"/>
          <w:szCs w:val="24"/>
        </w:rPr>
        <w:t xml:space="preserve">stimati </w:t>
      </w:r>
      <w:r w:rsidR="00F61484">
        <w:rPr>
          <w:rFonts w:ascii="Garamond" w:hAnsi="Garamond" w:cs="CIDFont+F3"/>
          <w:sz w:val="24"/>
          <w:szCs w:val="24"/>
        </w:rPr>
        <w:t>sono previsti in PEF.</w:t>
      </w:r>
    </w:p>
    <w:p w14:paraId="69D3E210" w14:textId="169D6207" w:rsidR="007D5FD3" w:rsidRPr="0036323F" w:rsidRDefault="007D5FD3" w:rsidP="0036323F">
      <w:pPr>
        <w:autoSpaceDE w:val="0"/>
        <w:autoSpaceDN w:val="0"/>
        <w:adjustRightInd w:val="0"/>
        <w:spacing w:after="0" w:line="360" w:lineRule="auto"/>
        <w:jc w:val="both"/>
        <w:rPr>
          <w:rFonts w:ascii="Garamond" w:hAnsi="Garamond" w:cs="CIDFont+F3"/>
          <w:sz w:val="24"/>
          <w:szCs w:val="24"/>
        </w:rPr>
      </w:pPr>
    </w:p>
    <w:p w14:paraId="4A3F6297" w14:textId="77777777" w:rsidR="00F23652" w:rsidRDefault="00817CE5" w:rsidP="0036323F">
      <w:pPr>
        <w:autoSpaceDE w:val="0"/>
        <w:autoSpaceDN w:val="0"/>
        <w:adjustRightInd w:val="0"/>
        <w:spacing w:after="0" w:line="360" w:lineRule="auto"/>
        <w:jc w:val="both"/>
        <w:rPr>
          <w:rFonts w:ascii="Garamond" w:hAnsi="Garamond" w:cs="CIDFont+F3"/>
          <w:b/>
          <w:sz w:val="24"/>
          <w:szCs w:val="24"/>
        </w:rPr>
      </w:pPr>
      <w:r w:rsidRPr="0036323F">
        <w:rPr>
          <w:rFonts w:ascii="Garamond" w:hAnsi="Garamond" w:cs="CIDFont+F3"/>
          <w:b/>
          <w:sz w:val="24"/>
          <w:szCs w:val="24"/>
        </w:rPr>
        <w:t>AZIONE – Informazione a bordo treno – Nuovo portale regionale</w:t>
      </w:r>
    </w:p>
    <w:p w14:paraId="1531C158" w14:textId="496924AA" w:rsidR="008F296A" w:rsidRDefault="00817CE5" w:rsidP="001B351C">
      <w:pPr>
        <w:autoSpaceDE w:val="0"/>
        <w:autoSpaceDN w:val="0"/>
        <w:spacing w:line="360" w:lineRule="auto"/>
        <w:jc w:val="both"/>
        <w:rPr>
          <w:rFonts w:ascii="Garamond" w:hAnsi="Garamond" w:cs="CIDFont+F3"/>
          <w:sz w:val="24"/>
          <w:szCs w:val="24"/>
        </w:rPr>
      </w:pPr>
      <w:r w:rsidRPr="00CA3821">
        <w:rPr>
          <w:rFonts w:ascii="Garamond" w:hAnsi="Garamond" w:cs="CIDFont+F3"/>
          <w:sz w:val="24"/>
          <w:szCs w:val="24"/>
        </w:rPr>
        <w:t xml:space="preserve">Trenitalia ha introdotto, su parte della flotta circolante (Pop e Rock), un portale di bordo dinamico e interattivo, volto a fornire ai clienti contenuti </w:t>
      </w:r>
      <w:r w:rsidR="008934D8" w:rsidRPr="00CA3821">
        <w:rPr>
          <w:rFonts w:ascii="Garamond" w:hAnsi="Garamond" w:cs="CIDFont+F3"/>
          <w:sz w:val="24"/>
          <w:szCs w:val="24"/>
        </w:rPr>
        <w:t>legati all’esperienza di viaggio e di natura commerciale.</w:t>
      </w:r>
      <w:r w:rsidRPr="00CA3821">
        <w:rPr>
          <w:rFonts w:ascii="Garamond" w:hAnsi="Garamond" w:cs="CIDFont+F3"/>
          <w:sz w:val="24"/>
          <w:szCs w:val="24"/>
        </w:rPr>
        <w:t xml:space="preserve"> Trenitalia sta valutando la possibilità di estendere tale funzionalità </w:t>
      </w:r>
      <w:r w:rsidR="001B351C" w:rsidRPr="00CA3821">
        <w:rPr>
          <w:rFonts w:ascii="Garamond" w:hAnsi="Garamond"/>
          <w:sz w:val="24"/>
          <w:szCs w:val="24"/>
        </w:rPr>
        <w:t xml:space="preserve">a tutti i clienti del trasporto regionale, indipendentemente dalla tipologia di treno scelto, attraverso un nuovo prodotto che consenta di personalizzare la </w:t>
      </w:r>
      <w:r w:rsidR="001B351C" w:rsidRPr="00CA3821">
        <w:rPr>
          <w:rFonts w:ascii="Garamond" w:hAnsi="Garamond"/>
          <w:i/>
          <w:iCs/>
          <w:sz w:val="24"/>
          <w:szCs w:val="24"/>
        </w:rPr>
        <w:t xml:space="preserve">user </w:t>
      </w:r>
      <w:proofErr w:type="spellStart"/>
      <w:r w:rsidR="001B351C" w:rsidRPr="00CA3821">
        <w:rPr>
          <w:rFonts w:ascii="Garamond" w:hAnsi="Garamond"/>
          <w:i/>
          <w:iCs/>
          <w:sz w:val="24"/>
          <w:szCs w:val="24"/>
        </w:rPr>
        <w:t>experience</w:t>
      </w:r>
      <w:proofErr w:type="spellEnd"/>
      <w:r w:rsidR="001B351C" w:rsidRPr="00CA3821">
        <w:rPr>
          <w:rFonts w:ascii="Garamond" w:hAnsi="Garamond"/>
          <w:sz w:val="24"/>
          <w:szCs w:val="24"/>
        </w:rPr>
        <w:t xml:space="preserve"> in base alla regione e alla tipologia di viaggio (</w:t>
      </w:r>
      <w:proofErr w:type="spellStart"/>
      <w:r w:rsidR="001B351C" w:rsidRPr="00CA3821">
        <w:rPr>
          <w:rFonts w:ascii="Garamond" w:hAnsi="Garamond"/>
          <w:i/>
          <w:iCs/>
          <w:sz w:val="24"/>
          <w:szCs w:val="24"/>
        </w:rPr>
        <w:t>leisure</w:t>
      </w:r>
      <w:proofErr w:type="spellEnd"/>
      <w:r w:rsidR="001B351C" w:rsidRPr="00CA3821">
        <w:rPr>
          <w:rFonts w:ascii="Garamond" w:hAnsi="Garamond"/>
          <w:sz w:val="24"/>
          <w:szCs w:val="24"/>
        </w:rPr>
        <w:t xml:space="preserve">, lavoro, studio </w:t>
      </w:r>
      <w:proofErr w:type="spellStart"/>
      <w:r w:rsidR="001B351C" w:rsidRPr="00CA3821">
        <w:rPr>
          <w:rFonts w:ascii="Garamond" w:hAnsi="Garamond"/>
          <w:sz w:val="24"/>
          <w:szCs w:val="24"/>
        </w:rPr>
        <w:t>etc</w:t>
      </w:r>
      <w:proofErr w:type="spellEnd"/>
      <w:r w:rsidR="001B351C" w:rsidRPr="00CA3821">
        <w:rPr>
          <w:rFonts w:ascii="Garamond" w:hAnsi="Garamond"/>
          <w:sz w:val="24"/>
          <w:szCs w:val="24"/>
        </w:rPr>
        <w:t>).</w:t>
      </w:r>
    </w:p>
    <w:p w14:paraId="05D38A55" w14:textId="77777777" w:rsidR="001B351C" w:rsidRDefault="001B351C" w:rsidP="0036323F">
      <w:pPr>
        <w:autoSpaceDE w:val="0"/>
        <w:autoSpaceDN w:val="0"/>
        <w:adjustRightInd w:val="0"/>
        <w:spacing w:after="0" w:line="360" w:lineRule="auto"/>
        <w:jc w:val="both"/>
        <w:rPr>
          <w:rFonts w:ascii="Garamond" w:hAnsi="Garamond" w:cs="CIDFont+F3"/>
          <w:sz w:val="24"/>
          <w:szCs w:val="24"/>
        </w:rPr>
      </w:pPr>
    </w:p>
    <w:p w14:paraId="04F84755" w14:textId="77777777" w:rsidR="00B80A05" w:rsidRPr="003B7041" w:rsidRDefault="00B80A05" w:rsidP="00B80A05">
      <w:pPr>
        <w:autoSpaceDE w:val="0"/>
        <w:autoSpaceDN w:val="0"/>
        <w:adjustRightInd w:val="0"/>
        <w:spacing w:after="0" w:line="360" w:lineRule="auto"/>
        <w:jc w:val="both"/>
        <w:rPr>
          <w:rFonts w:ascii="Garamond" w:hAnsi="Garamond" w:cs="CIDFont+F3"/>
          <w:b/>
          <w:sz w:val="24"/>
          <w:szCs w:val="24"/>
        </w:rPr>
      </w:pPr>
      <w:r w:rsidRPr="003B7041">
        <w:rPr>
          <w:rFonts w:ascii="Garamond" w:hAnsi="Garamond" w:cs="CIDFont+F3"/>
          <w:b/>
          <w:sz w:val="24"/>
          <w:szCs w:val="24"/>
        </w:rPr>
        <w:t xml:space="preserve">AZIONE – </w:t>
      </w:r>
      <w:r>
        <w:rPr>
          <w:rFonts w:ascii="Garamond" w:hAnsi="Garamond" w:cs="CIDFont+F3"/>
          <w:b/>
          <w:sz w:val="24"/>
          <w:szCs w:val="24"/>
        </w:rPr>
        <w:t>Informazione servizi per persone con disabilità</w:t>
      </w:r>
    </w:p>
    <w:p w14:paraId="43D52A1F" w14:textId="5FA0E008" w:rsidR="00B80A05" w:rsidRPr="003B7041" w:rsidRDefault="00B80A05" w:rsidP="00B80A05">
      <w:pPr>
        <w:autoSpaceDE w:val="0"/>
        <w:autoSpaceDN w:val="0"/>
        <w:adjustRightInd w:val="0"/>
        <w:spacing w:after="0" w:line="360" w:lineRule="auto"/>
        <w:jc w:val="both"/>
        <w:rPr>
          <w:rFonts w:ascii="Garamond" w:hAnsi="Garamond" w:cs="CIDFont+F3"/>
          <w:sz w:val="24"/>
          <w:szCs w:val="24"/>
        </w:rPr>
      </w:pPr>
      <w:r w:rsidRPr="00973133">
        <w:rPr>
          <w:rFonts w:ascii="Garamond" w:hAnsi="Garamond" w:cs="CIDFont+F3"/>
          <w:sz w:val="24"/>
          <w:szCs w:val="24"/>
        </w:rPr>
        <w:t>Trenitalia</w:t>
      </w:r>
      <w:r>
        <w:rPr>
          <w:rFonts w:ascii="Garamond" w:hAnsi="Garamond" w:cs="CIDFont+F3"/>
          <w:sz w:val="24"/>
          <w:szCs w:val="24"/>
        </w:rPr>
        <w:t xml:space="preserve"> oggi</w:t>
      </w:r>
      <w:r w:rsidRPr="00973133">
        <w:rPr>
          <w:rFonts w:ascii="Garamond" w:hAnsi="Garamond" w:cs="CIDFont+F3"/>
          <w:sz w:val="24"/>
          <w:szCs w:val="24"/>
        </w:rPr>
        <w:t xml:space="preserve"> individua sul proprio Orario Ufficiale e sul solutore di viaggio una corsa</w:t>
      </w:r>
      <w:r>
        <w:rPr>
          <w:rFonts w:ascii="Garamond" w:hAnsi="Garamond" w:cs="CIDFont+F3"/>
          <w:sz w:val="24"/>
          <w:szCs w:val="24"/>
        </w:rPr>
        <w:t xml:space="preserve"> come accessibile/non accessibile. Per poter migliorare l’informazione al viaggiatore, </w:t>
      </w:r>
      <w:r w:rsidRPr="003B7041">
        <w:rPr>
          <w:rFonts w:ascii="Garamond" w:hAnsi="Garamond" w:cs="CIDFont+F3"/>
          <w:sz w:val="24"/>
          <w:szCs w:val="24"/>
        </w:rPr>
        <w:t xml:space="preserve">Trenitalia ha avviato un </w:t>
      </w:r>
      <w:r>
        <w:rPr>
          <w:rFonts w:ascii="Garamond" w:hAnsi="Garamond" w:cs="CIDFont+F3"/>
          <w:sz w:val="24"/>
          <w:szCs w:val="24"/>
        </w:rPr>
        <w:t>progetto per superare l’attuale</w:t>
      </w:r>
      <w:r w:rsidRPr="003B7041">
        <w:rPr>
          <w:rFonts w:ascii="Garamond" w:hAnsi="Garamond" w:cs="CIDFont+F3"/>
          <w:sz w:val="24"/>
          <w:szCs w:val="24"/>
        </w:rPr>
        <w:t xml:space="preserve"> classificazione binaria dell’accessibilità dei treni</w:t>
      </w:r>
      <w:r>
        <w:rPr>
          <w:rFonts w:ascii="Garamond" w:hAnsi="Garamond" w:cs="CIDFont+F3"/>
          <w:sz w:val="24"/>
          <w:szCs w:val="24"/>
        </w:rPr>
        <w:t xml:space="preserve"> per declinarla in più livelli:</w:t>
      </w:r>
      <w:r w:rsidRPr="003B7041">
        <w:rPr>
          <w:rFonts w:ascii="Garamond" w:hAnsi="Garamond" w:cs="CIDFont+F3"/>
          <w:sz w:val="24"/>
          <w:szCs w:val="24"/>
        </w:rPr>
        <w:t xml:space="preserve"> in una prima fase, </w:t>
      </w:r>
      <w:r w:rsidR="00B86DB6">
        <w:rPr>
          <w:rFonts w:ascii="Garamond" w:hAnsi="Garamond" w:cs="CIDFont+F3"/>
          <w:sz w:val="24"/>
          <w:szCs w:val="24"/>
        </w:rPr>
        <w:t xml:space="preserve">avviata da giugno </w:t>
      </w:r>
      <w:r w:rsidRPr="003B7041">
        <w:rPr>
          <w:rFonts w:ascii="Garamond" w:hAnsi="Garamond" w:cs="CIDFont+F3"/>
          <w:sz w:val="24"/>
          <w:szCs w:val="24"/>
        </w:rPr>
        <w:t xml:space="preserve">2022, </w:t>
      </w:r>
      <w:r w:rsidR="00B86DB6">
        <w:rPr>
          <w:rFonts w:ascii="Garamond" w:hAnsi="Garamond" w:cs="CIDFont+F3"/>
          <w:sz w:val="24"/>
          <w:szCs w:val="24"/>
        </w:rPr>
        <w:t>sono stati definiti</w:t>
      </w:r>
      <w:r>
        <w:rPr>
          <w:rFonts w:ascii="Garamond" w:hAnsi="Garamond" w:cs="CIDFont+F3"/>
          <w:sz w:val="24"/>
          <w:szCs w:val="24"/>
        </w:rPr>
        <w:t xml:space="preserve"> </w:t>
      </w:r>
      <w:r w:rsidRPr="003B7041">
        <w:rPr>
          <w:rFonts w:ascii="Garamond" w:hAnsi="Garamond" w:cs="CIDFont+F3"/>
          <w:sz w:val="24"/>
          <w:szCs w:val="24"/>
        </w:rPr>
        <w:t xml:space="preserve">due livelli, uno per i treni che dispongono </w:t>
      </w:r>
      <w:r w:rsidRPr="003B7041">
        <w:rPr>
          <w:rFonts w:ascii="Garamond" w:hAnsi="Garamond" w:cs="CIDFont+F3"/>
          <w:sz w:val="24"/>
          <w:szCs w:val="24"/>
        </w:rPr>
        <w:lastRenderedPageBreak/>
        <w:t xml:space="preserve">di posto attrezzato per sedia a ruote, e il secondo per i treni che dispongono sia di posto attrezzato che di toilette accessibile con sedia a ruote. </w:t>
      </w:r>
    </w:p>
    <w:p w14:paraId="63BDC179" w14:textId="77777777" w:rsidR="00B80A05" w:rsidRDefault="00B80A05" w:rsidP="00B80A05">
      <w:pPr>
        <w:autoSpaceDE w:val="0"/>
        <w:autoSpaceDN w:val="0"/>
        <w:adjustRightInd w:val="0"/>
        <w:spacing w:after="0" w:line="360" w:lineRule="auto"/>
        <w:jc w:val="both"/>
        <w:rPr>
          <w:rFonts w:ascii="Garamond" w:hAnsi="Garamond" w:cs="CIDFont+F3"/>
          <w:sz w:val="24"/>
          <w:szCs w:val="24"/>
        </w:rPr>
      </w:pPr>
      <w:r w:rsidRPr="003B7041">
        <w:rPr>
          <w:rFonts w:ascii="Garamond" w:hAnsi="Garamond" w:cs="CIDFont+F3"/>
          <w:sz w:val="24"/>
          <w:szCs w:val="24"/>
        </w:rPr>
        <w:t>In tal modo le persone con disabilità motoria, tramite la consultazione dell’Orario ufficiale e durante la ricerca della soluzione di viaggio, avranno ampliate le possibilità di viaggio, in funzione della durata del loro viaggio e dei servizi presenti a bordo.</w:t>
      </w:r>
    </w:p>
    <w:p w14:paraId="01B4337A" w14:textId="77777777" w:rsidR="00B80A05" w:rsidRDefault="00B80A05" w:rsidP="00B80A05">
      <w:pPr>
        <w:autoSpaceDE w:val="0"/>
        <w:autoSpaceDN w:val="0"/>
        <w:adjustRightInd w:val="0"/>
        <w:spacing w:after="0" w:line="360" w:lineRule="auto"/>
        <w:jc w:val="both"/>
        <w:rPr>
          <w:rFonts w:ascii="Garamond" w:hAnsi="Garamond" w:cs="CIDFont+F3"/>
          <w:sz w:val="24"/>
          <w:szCs w:val="24"/>
        </w:rPr>
      </w:pPr>
      <w:r>
        <w:rPr>
          <w:rFonts w:ascii="Garamond" w:hAnsi="Garamond" w:cs="CIDFont+F3"/>
          <w:sz w:val="24"/>
          <w:szCs w:val="24"/>
        </w:rPr>
        <w:t>Successivamente i livelli potranno essere ampliati con riferimento anche alla disabilità visiva e uditiva.</w:t>
      </w:r>
    </w:p>
    <w:p w14:paraId="3EDED0AD" w14:textId="77777777" w:rsidR="00B80A05" w:rsidRPr="0036323F" w:rsidRDefault="00B80A05" w:rsidP="0036323F">
      <w:pPr>
        <w:autoSpaceDE w:val="0"/>
        <w:autoSpaceDN w:val="0"/>
        <w:adjustRightInd w:val="0"/>
        <w:spacing w:after="0" w:line="360" w:lineRule="auto"/>
        <w:jc w:val="both"/>
        <w:rPr>
          <w:rFonts w:ascii="Garamond" w:hAnsi="Garamond" w:cs="CIDFont+F3"/>
          <w:sz w:val="24"/>
          <w:szCs w:val="24"/>
        </w:rPr>
      </w:pPr>
    </w:p>
    <w:p w14:paraId="106D4850" w14:textId="37883B37" w:rsidR="008934D8" w:rsidRPr="0036323F" w:rsidRDefault="000C0CAA" w:rsidP="0036323F">
      <w:pPr>
        <w:spacing w:after="0" w:line="360" w:lineRule="auto"/>
        <w:rPr>
          <w:rFonts w:ascii="Garamond" w:hAnsi="Garamond" w:cs="CIDFont+F3"/>
          <w:b/>
          <w:sz w:val="24"/>
          <w:szCs w:val="24"/>
        </w:rPr>
      </w:pPr>
      <w:r w:rsidRPr="0036323F">
        <w:rPr>
          <w:rFonts w:ascii="Garamond" w:hAnsi="Garamond" w:cs="CIDFont+F3"/>
          <w:b/>
          <w:sz w:val="24"/>
          <w:szCs w:val="24"/>
        </w:rPr>
        <w:t xml:space="preserve">AZIONE – Informazione e promozione: i </w:t>
      </w:r>
      <w:r w:rsidRPr="0036323F">
        <w:rPr>
          <w:rFonts w:ascii="Garamond" w:hAnsi="Garamond" w:cs="CIDFont+F3"/>
          <w:b/>
          <w:i/>
          <w:sz w:val="24"/>
          <w:szCs w:val="24"/>
        </w:rPr>
        <w:t>Travel Book</w:t>
      </w:r>
      <w:r w:rsidRPr="0036323F">
        <w:rPr>
          <w:rFonts w:ascii="Garamond" w:hAnsi="Garamond" w:cs="CIDFont+F3"/>
          <w:b/>
          <w:sz w:val="24"/>
          <w:szCs w:val="24"/>
        </w:rPr>
        <w:t xml:space="preserve"> </w:t>
      </w:r>
    </w:p>
    <w:p w14:paraId="5A0182C6" w14:textId="50CE84AF" w:rsidR="0004212C" w:rsidRPr="0036323F" w:rsidRDefault="0004212C" w:rsidP="0036323F">
      <w:pPr>
        <w:spacing w:after="0" w:line="360" w:lineRule="auto"/>
        <w:jc w:val="both"/>
        <w:rPr>
          <w:rFonts w:ascii="Garamond" w:hAnsi="Garamond"/>
          <w:sz w:val="24"/>
          <w:szCs w:val="24"/>
        </w:rPr>
      </w:pPr>
      <w:r w:rsidRPr="0036323F">
        <w:rPr>
          <w:rFonts w:ascii="Garamond" w:hAnsi="Garamond"/>
          <w:sz w:val="24"/>
          <w:szCs w:val="24"/>
        </w:rPr>
        <w:t xml:space="preserve">Da diversi anni Trenitalia ha avviato attività mirate a promuovere i servizi ferroviari regionali per attività </w:t>
      </w:r>
      <w:proofErr w:type="spellStart"/>
      <w:r w:rsidRPr="0036323F">
        <w:rPr>
          <w:rFonts w:ascii="Garamond" w:hAnsi="Garamond"/>
          <w:i/>
          <w:iCs/>
          <w:sz w:val="24"/>
          <w:szCs w:val="24"/>
        </w:rPr>
        <w:t>leisure</w:t>
      </w:r>
      <w:proofErr w:type="spellEnd"/>
      <w:r w:rsidRPr="0036323F">
        <w:rPr>
          <w:rFonts w:ascii="Garamond" w:hAnsi="Garamond"/>
          <w:sz w:val="24"/>
          <w:szCs w:val="24"/>
        </w:rPr>
        <w:t xml:space="preserve">; </w:t>
      </w:r>
      <w:proofErr w:type="gramStart"/>
      <w:r w:rsidRPr="0036323F">
        <w:rPr>
          <w:rFonts w:ascii="Garamond" w:hAnsi="Garamond"/>
          <w:sz w:val="24"/>
          <w:szCs w:val="24"/>
        </w:rPr>
        <w:t>pertanto</w:t>
      </w:r>
      <w:proofErr w:type="gramEnd"/>
      <w:r w:rsidRPr="0036323F">
        <w:rPr>
          <w:rFonts w:ascii="Garamond" w:hAnsi="Garamond"/>
          <w:sz w:val="24"/>
          <w:szCs w:val="24"/>
        </w:rPr>
        <w:t xml:space="preserve"> nel </w:t>
      </w:r>
      <w:r w:rsidR="00530A77" w:rsidRPr="0036323F">
        <w:rPr>
          <w:rFonts w:ascii="Garamond" w:hAnsi="Garamond"/>
          <w:sz w:val="24"/>
          <w:szCs w:val="24"/>
        </w:rPr>
        <w:t>20</w:t>
      </w:r>
      <w:r w:rsidR="00530A77">
        <w:rPr>
          <w:rFonts w:ascii="Garamond" w:hAnsi="Garamond"/>
          <w:sz w:val="24"/>
          <w:szCs w:val="24"/>
        </w:rPr>
        <w:t>18</w:t>
      </w:r>
      <w:r w:rsidRPr="0036323F">
        <w:rPr>
          <w:rFonts w:ascii="Garamond" w:hAnsi="Garamond"/>
          <w:sz w:val="24"/>
          <w:szCs w:val="24"/>
        </w:rPr>
        <w:t xml:space="preserve">, sono stati pubblicati i primi </w:t>
      </w:r>
      <w:r w:rsidRPr="0036323F">
        <w:rPr>
          <w:rFonts w:ascii="Garamond" w:hAnsi="Garamond"/>
          <w:i/>
          <w:iCs/>
          <w:sz w:val="24"/>
          <w:szCs w:val="24"/>
        </w:rPr>
        <w:t>Travel Book</w:t>
      </w:r>
      <w:r w:rsidRPr="0036323F">
        <w:rPr>
          <w:rFonts w:ascii="Garamond" w:hAnsi="Garamond"/>
          <w:sz w:val="24"/>
          <w:szCs w:val="24"/>
        </w:rPr>
        <w:t xml:space="preserve">, delle guide digitali, suddivisi per tematiche, consultabili e scaricabili dal sito </w:t>
      </w:r>
      <w:r w:rsidR="00B341A9">
        <w:rPr>
          <w:rFonts w:ascii="Garamond" w:hAnsi="Garamond"/>
          <w:sz w:val="24"/>
          <w:szCs w:val="24"/>
        </w:rPr>
        <w:t>Trenitalia</w:t>
      </w:r>
      <w:r w:rsidRPr="0036323F">
        <w:rPr>
          <w:rFonts w:ascii="Garamond" w:hAnsi="Garamond"/>
          <w:sz w:val="24"/>
          <w:szCs w:val="24"/>
        </w:rPr>
        <w:t xml:space="preserve">.com. Tali guide hanno come obiettivo quello di proporre alla clientela un’esperienza </w:t>
      </w:r>
      <w:proofErr w:type="spellStart"/>
      <w:r w:rsidRPr="0036323F">
        <w:rPr>
          <w:rFonts w:ascii="Garamond" w:hAnsi="Garamond"/>
          <w:i/>
          <w:iCs/>
          <w:sz w:val="24"/>
          <w:szCs w:val="24"/>
        </w:rPr>
        <w:t>leisure</w:t>
      </w:r>
      <w:proofErr w:type="spellEnd"/>
      <w:r w:rsidRPr="0036323F">
        <w:rPr>
          <w:rFonts w:ascii="Garamond" w:hAnsi="Garamond"/>
          <w:sz w:val="24"/>
          <w:szCs w:val="24"/>
        </w:rPr>
        <w:t xml:space="preserve"> attraverso l’utilizzo del treno, che grazie alla capillarità della rete ferroviaria, consente di raggiungere direttamente le località proposte.</w:t>
      </w:r>
    </w:p>
    <w:p w14:paraId="7306C87F" w14:textId="384E7BD9" w:rsidR="00530A77" w:rsidRDefault="00530A77" w:rsidP="0036323F">
      <w:pPr>
        <w:spacing w:after="0" w:line="360" w:lineRule="auto"/>
        <w:jc w:val="both"/>
        <w:rPr>
          <w:rFonts w:ascii="Garamond" w:hAnsi="Garamond"/>
          <w:sz w:val="24"/>
          <w:szCs w:val="24"/>
        </w:rPr>
      </w:pPr>
      <w:r w:rsidRPr="00530A77">
        <w:rPr>
          <w:rFonts w:ascii="Garamond" w:hAnsi="Garamond"/>
          <w:sz w:val="24"/>
          <w:szCs w:val="24"/>
        </w:rPr>
        <w:t xml:space="preserve">Trenitalia, in accordo con Giunti Editore, ha messo a punto un’implementazione di tale progetto che prevede la pubblicazione entro il 2022 di 21 Guide di viaggio, uno per singola Regione, acquistabili nelle 200 librerie Giunti. La collaborazione con l’editore prevedrà inoltre, nel prossimo futuro, la pubblicazione di guide tematiche che riprenderanno il concept utilizzato per la realizzazione dei </w:t>
      </w:r>
      <w:r w:rsidRPr="00530A77">
        <w:rPr>
          <w:rFonts w:ascii="Garamond" w:hAnsi="Garamond"/>
          <w:i/>
          <w:iCs/>
          <w:sz w:val="24"/>
          <w:szCs w:val="24"/>
        </w:rPr>
        <w:t>Travel</w:t>
      </w:r>
      <w:r>
        <w:rPr>
          <w:rFonts w:ascii="Garamond" w:hAnsi="Garamond"/>
          <w:i/>
          <w:iCs/>
          <w:sz w:val="24"/>
          <w:szCs w:val="24"/>
        </w:rPr>
        <w:t xml:space="preserve"> </w:t>
      </w:r>
      <w:r w:rsidRPr="00530A77">
        <w:rPr>
          <w:rFonts w:ascii="Garamond" w:hAnsi="Garamond"/>
          <w:i/>
          <w:iCs/>
          <w:sz w:val="24"/>
          <w:szCs w:val="24"/>
        </w:rPr>
        <w:t>book</w:t>
      </w:r>
      <w:r w:rsidRPr="00530A77">
        <w:rPr>
          <w:rFonts w:ascii="Garamond" w:hAnsi="Garamond"/>
          <w:sz w:val="24"/>
          <w:szCs w:val="24"/>
        </w:rPr>
        <w:t xml:space="preserve"> di Trenitalia.</w:t>
      </w:r>
    </w:p>
    <w:p w14:paraId="4F2596CD" w14:textId="665292AF" w:rsidR="006B7C43" w:rsidRDefault="006B7C43" w:rsidP="0036323F">
      <w:pPr>
        <w:spacing w:after="0" w:line="360" w:lineRule="auto"/>
        <w:jc w:val="both"/>
        <w:rPr>
          <w:rFonts w:ascii="Garamond" w:hAnsi="Garamond" w:cs="CIDFont+F3"/>
          <w:sz w:val="24"/>
          <w:szCs w:val="24"/>
        </w:rPr>
      </w:pPr>
    </w:p>
    <w:p w14:paraId="03DE2DB9" w14:textId="77777777" w:rsidR="00981A97" w:rsidRPr="0036323F" w:rsidRDefault="00981A97" w:rsidP="00981A97">
      <w:pPr>
        <w:spacing w:after="0" w:line="360" w:lineRule="auto"/>
        <w:rPr>
          <w:rFonts w:ascii="Garamond" w:hAnsi="Garamond" w:cs="CIDFont+F3"/>
          <w:b/>
          <w:sz w:val="24"/>
          <w:szCs w:val="24"/>
        </w:rPr>
      </w:pPr>
      <w:r w:rsidRPr="0036323F">
        <w:rPr>
          <w:rFonts w:ascii="Garamond" w:hAnsi="Garamond" w:cs="CIDFont+F3"/>
          <w:b/>
          <w:sz w:val="24"/>
          <w:szCs w:val="24"/>
        </w:rPr>
        <w:t xml:space="preserve">AZIONE – Informazione e promozione: </w:t>
      </w:r>
      <w:r>
        <w:rPr>
          <w:rFonts w:ascii="Garamond" w:hAnsi="Garamond" w:cs="CIDFont+F3"/>
          <w:b/>
          <w:sz w:val="24"/>
          <w:szCs w:val="24"/>
        </w:rPr>
        <w:t>le</w:t>
      </w:r>
      <w:r w:rsidRPr="0036323F">
        <w:rPr>
          <w:rFonts w:ascii="Garamond" w:hAnsi="Garamond" w:cs="CIDFont+F3"/>
          <w:b/>
          <w:sz w:val="24"/>
          <w:szCs w:val="24"/>
        </w:rPr>
        <w:t xml:space="preserve"> </w:t>
      </w:r>
      <w:r>
        <w:rPr>
          <w:rFonts w:ascii="Garamond" w:hAnsi="Garamond" w:cs="CIDFont+F3"/>
          <w:b/>
          <w:i/>
          <w:sz w:val="24"/>
          <w:szCs w:val="24"/>
        </w:rPr>
        <w:t>collaborazioni</w:t>
      </w:r>
      <w:r w:rsidRPr="0036323F">
        <w:rPr>
          <w:rFonts w:ascii="Garamond" w:hAnsi="Garamond" w:cs="CIDFont+F3"/>
          <w:b/>
          <w:sz w:val="24"/>
          <w:szCs w:val="24"/>
        </w:rPr>
        <w:t xml:space="preserve"> </w:t>
      </w:r>
    </w:p>
    <w:p w14:paraId="7D8CB4F8" w14:textId="0746164A" w:rsidR="00981A97" w:rsidRPr="008B1924" w:rsidRDefault="00981A97" w:rsidP="00981A97">
      <w:pPr>
        <w:spacing w:after="0" w:line="360" w:lineRule="auto"/>
        <w:jc w:val="both"/>
        <w:rPr>
          <w:rFonts w:ascii="Garamond" w:hAnsi="Garamond" w:cs="CIDFont+F3"/>
          <w:sz w:val="24"/>
          <w:szCs w:val="24"/>
        </w:rPr>
      </w:pPr>
      <w:r>
        <w:rPr>
          <w:rFonts w:ascii="Garamond" w:hAnsi="Garamond" w:cs="CIDFont+F3"/>
          <w:sz w:val="24"/>
          <w:szCs w:val="24"/>
        </w:rPr>
        <w:t xml:space="preserve">Trenitalia ha avviato in forma sperimentale tutta una </w:t>
      </w:r>
      <w:r w:rsidRPr="008B1924">
        <w:rPr>
          <w:rFonts w:ascii="Garamond" w:hAnsi="Garamond" w:cs="CIDFont+F3"/>
          <w:sz w:val="24"/>
          <w:szCs w:val="24"/>
        </w:rPr>
        <w:t xml:space="preserve">serie di collaborazioni con grandi nomi internazionali, quali </w:t>
      </w:r>
      <w:r w:rsidR="00207C1A" w:rsidRPr="008B1924">
        <w:rPr>
          <w:rFonts w:ascii="Garamond" w:hAnsi="Garamond" w:cs="CIDFont+F3"/>
          <w:sz w:val="24"/>
          <w:szCs w:val="24"/>
        </w:rPr>
        <w:t xml:space="preserve">ad esempio </w:t>
      </w:r>
      <w:r w:rsidRPr="008B1924">
        <w:rPr>
          <w:rFonts w:ascii="Garamond" w:hAnsi="Garamond" w:cs="CIDFont+F3"/>
          <w:sz w:val="24"/>
          <w:szCs w:val="24"/>
        </w:rPr>
        <w:t>Giro d’Italia, Lego</w:t>
      </w:r>
      <w:r w:rsidR="00AC7F18" w:rsidRPr="008B1924">
        <w:rPr>
          <w:rFonts w:ascii="Garamond" w:hAnsi="Garamond" w:cs="CIDFont+F3"/>
          <w:sz w:val="24"/>
          <w:szCs w:val="24"/>
        </w:rPr>
        <w:t>,</w:t>
      </w:r>
      <w:r w:rsidRPr="008B1924">
        <w:rPr>
          <w:rFonts w:ascii="Garamond" w:hAnsi="Garamond" w:cs="CIDFont+F3"/>
          <w:sz w:val="24"/>
          <w:szCs w:val="24"/>
        </w:rPr>
        <w:t xml:space="preserve"> </w:t>
      </w:r>
      <w:r w:rsidR="00207C1A" w:rsidRPr="008B1924">
        <w:rPr>
          <w:rFonts w:ascii="Garamond" w:hAnsi="Garamond" w:cs="CIDFont+F3"/>
          <w:sz w:val="24"/>
          <w:szCs w:val="24"/>
        </w:rPr>
        <w:t>Disney</w:t>
      </w:r>
      <w:r w:rsidR="00530A77">
        <w:rPr>
          <w:rFonts w:ascii="Garamond" w:hAnsi="Garamond" w:cs="CIDFont+F3"/>
          <w:sz w:val="24"/>
          <w:szCs w:val="24"/>
        </w:rPr>
        <w:t>, Amuchina</w:t>
      </w:r>
      <w:r w:rsidR="00AC7F18" w:rsidRPr="008B1924">
        <w:rPr>
          <w:rFonts w:ascii="Garamond" w:hAnsi="Garamond" w:cs="CIDFont+F3"/>
          <w:sz w:val="24"/>
          <w:szCs w:val="24"/>
        </w:rPr>
        <w:t xml:space="preserve"> e Marvel</w:t>
      </w:r>
      <w:r w:rsidRPr="008B1924">
        <w:rPr>
          <w:rFonts w:ascii="Garamond" w:hAnsi="Garamond" w:cs="CIDFont+F3"/>
          <w:sz w:val="24"/>
          <w:szCs w:val="24"/>
        </w:rPr>
        <w:t>.</w:t>
      </w:r>
    </w:p>
    <w:p w14:paraId="1A079917" w14:textId="176C4D05" w:rsidR="00981A97" w:rsidRPr="008B1924" w:rsidRDefault="00981A97" w:rsidP="00981A97">
      <w:pPr>
        <w:spacing w:after="0" w:line="360" w:lineRule="auto"/>
        <w:jc w:val="both"/>
        <w:rPr>
          <w:rFonts w:ascii="Garamond" w:hAnsi="Garamond" w:cs="CIDFont+F3"/>
          <w:sz w:val="24"/>
          <w:szCs w:val="24"/>
        </w:rPr>
      </w:pPr>
      <w:r w:rsidRPr="008B1924">
        <w:rPr>
          <w:rFonts w:ascii="Garamond" w:hAnsi="Garamond" w:cs="CIDFont+F3"/>
          <w:sz w:val="24"/>
          <w:szCs w:val="24"/>
        </w:rPr>
        <w:t xml:space="preserve">Tali collaborazioni favoriscono la conoscenza del servizio ferroviario regionale, valorizzandone l’impiego in particolar modo per un viaggio </w:t>
      </w:r>
      <w:proofErr w:type="spellStart"/>
      <w:r w:rsidRPr="008B1924">
        <w:rPr>
          <w:rFonts w:ascii="Garamond" w:hAnsi="Garamond" w:cs="CIDFont+F3"/>
          <w:i/>
          <w:sz w:val="24"/>
          <w:szCs w:val="24"/>
        </w:rPr>
        <w:t>leisure</w:t>
      </w:r>
      <w:proofErr w:type="spellEnd"/>
      <w:r w:rsidRPr="008B1924">
        <w:rPr>
          <w:rFonts w:ascii="Garamond" w:hAnsi="Garamond" w:cs="CIDFont+F3"/>
          <w:sz w:val="24"/>
          <w:szCs w:val="24"/>
        </w:rPr>
        <w:t xml:space="preserve"> e turistico, tipicamente al di fuori delle fasce di viaggio più frequentate per gli spostamenti sistematici.</w:t>
      </w:r>
    </w:p>
    <w:p w14:paraId="30D37BA7" w14:textId="34B95C68" w:rsidR="004F3181" w:rsidRDefault="004F3181" w:rsidP="00981A97">
      <w:pPr>
        <w:spacing w:after="0" w:line="360" w:lineRule="auto"/>
        <w:jc w:val="both"/>
        <w:rPr>
          <w:rFonts w:ascii="Garamond" w:hAnsi="Garamond" w:cs="CIDFont+F3"/>
          <w:sz w:val="24"/>
          <w:szCs w:val="24"/>
        </w:rPr>
      </w:pPr>
      <w:r w:rsidRPr="008B1924">
        <w:rPr>
          <w:rFonts w:ascii="Garamond" w:hAnsi="Garamond" w:cs="CIDFont+F3"/>
          <w:sz w:val="24"/>
          <w:szCs w:val="24"/>
        </w:rPr>
        <w:t xml:space="preserve">Medesime collaborazioni verranno avviate </w:t>
      </w:r>
      <w:r w:rsidR="006402EA" w:rsidRPr="008B1924">
        <w:rPr>
          <w:rFonts w:ascii="Garamond" w:hAnsi="Garamond" w:cs="CIDFont+F3"/>
          <w:sz w:val="24"/>
          <w:szCs w:val="24"/>
        </w:rPr>
        <w:t>per eventi o manifestazioni locali rilevanti, replicando</w:t>
      </w:r>
      <w:r w:rsidR="009C27A7" w:rsidRPr="008B1924">
        <w:rPr>
          <w:rFonts w:ascii="Garamond" w:hAnsi="Garamond" w:cs="CIDFont+F3"/>
          <w:sz w:val="24"/>
          <w:szCs w:val="24"/>
        </w:rPr>
        <w:t xml:space="preserve"> le positive </w:t>
      </w:r>
      <w:r w:rsidR="006402EA" w:rsidRPr="008B1924">
        <w:rPr>
          <w:rFonts w:ascii="Garamond" w:hAnsi="Garamond" w:cs="CIDFont+F3"/>
          <w:sz w:val="24"/>
          <w:szCs w:val="24"/>
        </w:rPr>
        <w:t xml:space="preserve">esperienze </w:t>
      </w:r>
      <w:r w:rsidR="009C27A7" w:rsidRPr="008B1924">
        <w:rPr>
          <w:rFonts w:ascii="Garamond" w:hAnsi="Garamond" w:cs="CIDFont+F3"/>
          <w:sz w:val="24"/>
          <w:szCs w:val="24"/>
        </w:rPr>
        <w:t xml:space="preserve">già attivate, a titolo di esempio, </w:t>
      </w:r>
      <w:r w:rsidR="00C208FE" w:rsidRPr="008B1924">
        <w:rPr>
          <w:rFonts w:ascii="Garamond" w:hAnsi="Garamond" w:cs="CIDFont+F3"/>
          <w:sz w:val="24"/>
          <w:szCs w:val="24"/>
        </w:rPr>
        <w:t>per Carnevale d’Ivrea e Festival delle Sagre di Asti Trenitalia è Official Carrier.</w:t>
      </w:r>
      <w:r w:rsidR="006402EA">
        <w:rPr>
          <w:rFonts w:ascii="Garamond" w:hAnsi="Garamond" w:cs="CIDFont+F3"/>
          <w:sz w:val="24"/>
          <w:szCs w:val="24"/>
        </w:rPr>
        <w:t xml:space="preserve"> </w:t>
      </w:r>
    </w:p>
    <w:p w14:paraId="08D238EA" w14:textId="77777777" w:rsidR="00981A97" w:rsidRPr="0036323F" w:rsidRDefault="00981A97" w:rsidP="0036323F">
      <w:pPr>
        <w:spacing w:after="0" w:line="360" w:lineRule="auto"/>
        <w:jc w:val="both"/>
        <w:rPr>
          <w:rFonts w:ascii="Garamond" w:hAnsi="Garamond" w:cs="CIDFont+F3"/>
          <w:sz w:val="24"/>
          <w:szCs w:val="24"/>
        </w:rPr>
      </w:pPr>
    </w:p>
    <w:p w14:paraId="55FEBD9D" w14:textId="77777777" w:rsidR="00A26E58" w:rsidRPr="00971C93" w:rsidRDefault="00A26E58" w:rsidP="00A26E58">
      <w:pPr>
        <w:spacing w:after="0" w:line="360" w:lineRule="auto"/>
        <w:rPr>
          <w:rFonts w:ascii="Garamond" w:hAnsi="Garamond" w:cs="CIDFont+F2"/>
          <w:b/>
          <w:sz w:val="28"/>
          <w:szCs w:val="26"/>
        </w:rPr>
      </w:pPr>
      <w:r w:rsidRPr="00971C93">
        <w:rPr>
          <w:rFonts w:ascii="Garamond" w:hAnsi="Garamond" w:cs="CIDFont+F2"/>
          <w:b/>
          <w:sz w:val="28"/>
          <w:szCs w:val="26"/>
        </w:rPr>
        <w:t xml:space="preserve">Durata del Piano </w:t>
      </w:r>
    </w:p>
    <w:p w14:paraId="754FEAD5" w14:textId="77777777" w:rsidR="00A26E58" w:rsidRDefault="00A26E58" w:rsidP="00A26E58">
      <w:pPr>
        <w:spacing w:after="0" w:line="360" w:lineRule="auto"/>
        <w:jc w:val="both"/>
        <w:rPr>
          <w:rFonts w:ascii="Garamond" w:hAnsi="Garamond" w:cs="CIDFont+F2"/>
          <w:sz w:val="24"/>
          <w:szCs w:val="24"/>
        </w:rPr>
      </w:pPr>
      <w:r w:rsidRPr="00A26E58">
        <w:rPr>
          <w:rFonts w:ascii="Garamond" w:hAnsi="Garamond" w:cs="CIDFont+F2"/>
          <w:sz w:val="24"/>
          <w:szCs w:val="24"/>
        </w:rPr>
        <w:t>Il Piano, seppur revisionabile ad ogni annualità con riferimento alla programmazione annuale dell’offerta, costituisce il riferimento operativo per il triennio 2022-2024.</w:t>
      </w:r>
      <w:r>
        <w:rPr>
          <w:rFonts w:ascii="Garamond" w:hAnsi="Garamond" w:cs="CIDFont+F2"/>
          <w:sz w:val="24"/>
          <w:szCs w:val="24"/>
        </w:rPr>
        <w:t xml:space="preserve"> </w:t>
      </w:r>
      <w:r w:rsidRPr="00A26E58">
        <w:rPr>
          <w:rFonts w:ascii="Garamond" w:hAnsi="Garamond" w:cs="CIDFont+F2"/>
          <w:sz w:val="24"/>
          <w:szCs w:val="24"/>
        </w:rPr>
        <w:t>Il Piano potrà essere aggiornato e condiviso con l</w:t>
      </w:r>
      <w:r>
        <w:rPr>
          <w:rFonts w:ascii="Garamond" w:hAnsi="Garamond" w:cs="CIDFont+F2"/>
          <w:sz w:val="24"/>
          <w:szCs w:val="24"/>
        </w:rPr>
        <w:t xml:space="preserve">’Agenzia </w:t>
      </w:r>
      <w:r w:rsidRPr="00A26E58">
        <w:rPr>
          <w:rFonts w:ascii="Garamond" w:hAnsi="Garamond" w:cs="CIDFont+F2"/>
          <w:sz w:val="24"/>
          <w:szCs w:val="24"/>
        </w:rPr>
        <w:t>nell’ambito di un apposito incontro del Comitato Tecnico di Gestione del Contratto.</w:t>
      </w:r>
    </w:p>
    <w:p w14:paraId="11986473" w14:textId="77777777" w:rsidR="00A26E58" w:rsidRPr="0036323F" w:rsidRDefault="00A26E58" w:rsidP="0036323F">
      <w:pPr>
        <w:spacing w:after="0" w:line="360" w:lineRule="auto"/>
        <w:rPr>
          <w:rFonts w:ascii="Garamond" w:hAnsi="Garamond" w:cs="CIDFont+F2"/>
          <w:sz w:val="24"/>
          <w:szCs w:val="24"/>
        </w:rPr>
      </w:pPr>
    </w:p>
    <w:p w14:paraId="6BA03974" w14:textId="3A816819" w:rsidR="00167C4E" w:rsidRPr="000C062A" w:rsidRDefault="000C062A" w:rsidP="0036323F">
      <w:pPr>
        <w:spacing w:after="0" w:line="360" w:lineRule="auto"/>
        <w:rPr>
          <w:rFonts w:ascii="Garamond" w:hAnsi="Garamond" w:cs="CIDFont+F3"/>
          <w:b/>
          <w:sz w:val="24"/>
          <w:szCs w:val="24"/>
        </w:rPr>
      </w:pPr>
      <w:r w:rsidRPr="000C062A">
        <w:rPr>
          <w:rFonts w:ascii="Garamond" w:hAnsi="Garamond" w:cs="CIDFont+F3"/>
          <w:b/>
          <w:sz w:val="24"/>
          <w:szCs w:val="24"/>
        </w:rPr>
        <w:t>COSTI E MODALITÀ DI FINANZIAMENTO</w:t>
      </w:r>
    </w:p>
    <w:p w14:paraId="5EBC2795" w14:textId="1893F6EF" w:rsidR="00305FDF" w:rsidRDefault="00305FDF" w:rsidP="0036323F">
      <w:pPr>
        <w:autoSpaceDE w:val="0"/>
        <w:autoSpaceDN w:val="0"/>
        <w:adjustRightInd w:val="0"/>
        <w:spacing w:after="0" w:line="360" w:lineRule="auto"/>
        <w:jc w:val="both"/>
        <w:rPr>
          <w:rFonts w:ascii="Garamond" w:hAnsi="Garamond" w:cs="CIDFont+F3"/>
          <w:sz w:val="24"/>
          <w:szCs w:val="24"/>
        </w:rPr>
      </w:pPr>
      <w:r>
        <w:rPr>
          <w:rFonts w:ascii="Garamond" w:hAnsi="Garamond" w:cs="CIDFont+F3"/>
          <w:sz w:val="24"/>
          <w:szCs w:val="24"/>
        </w:rPr>
        <w:lastRenderedPageBreak/>
        <w:t>Il PEF prevede investimenti per l’implementazione dei sistemi informatici per il triennio 2022-2024 per 1,2 milioni €, stimati a copertura delle seguenti attività:</w:t>
      </w:r>
    </w:p>
    <w:p w14:paraId="51A2835F" w14:textId="4A82A7B9" w:rsidR="00305FDF" w:rsidRPr="00B52D82" w:rsidRDefault="00305FDF" w:rsidP="00305FDF">
      <w:pPr>
        <w:pStyle w:val="Paragrafoelenco"/>
        <w:numPr>
          <w:ilvl w:val="0"/>
          <w:numId w:val="12"/>
        </w:numPr>
        <w:spacing w:after="0" w:line="360" w:lineRule="auto"/>
        <w:jc w:val="both"/>
        <w:rPr>
          <w:rFonts w:ascii="Garamond" w:hAnsi="Garamond" w:cs="CIDFont+F3"/>
          <w:bCs/>
          <w:sz w:val="24"/>
          <w:szCs w:val="24"/>
        </w:rPr>
      </w:pPr>
      <w:r w:rsidRPr="00B52D82">
        <w:rPr>
          <w:rFonts w:ascii="Garamond" w:hAnsi="Garamond" w:cs="CIDFont+F3"/>
          <w:bCs/>
          <w:sz w:val="24"/>
          <w:szCs w:val="24"/>
        </w:rPr>
        <w:t>Ampliamento delle attività della rete di vendita indiretta (Punti Vendita Terzi)</w:t>
      </w:r>
      <w:r w:rsidR="00B52D82">
        <w:rPr>
          <w:rFonts w:ascii="Garamond" w:hAnsi="Garamond" w:cs="CIDFont+F3"/>
          <w:bCs/>
          <w:sz w:val="24"/>
          <w:szCs w:val="24"/>
        </w:rPr>
        <w:t>;</w:t>
      </w:r>
    </w:p>
    <w:p w14:paraId="2F5DBDEB" w14:textId="116949D0" w:rsidR="00305FDF" w:rsidRPr="00B52D82" w:rsidRDefault="00305FDF" w:rsidP="00305FDF">
      <w:pPr>
        <w:pStyle w:val="Paragrafoelenco"/>
        <w:numPr>
          <w:ilvl w:val="0"/>
          <w:numId w:val="12"/>
        </w:numPr>
        <w:autoSpaceDE w:val="0"/>
        <w:autoSpaceDN w:val="0"/>
        <w:adjustRightInd w:val="0"/>
        <w:spacing w:after="0" w:line="360" w:lineRule="auto"/>
        <w:rPr>
          <w:rFonts w:ascii="Garamond" w:hAnsi="Garamond" w:cs="CIDFont+F4"/>
          <w:bCs/>
          <w:sz w:val="24"/>
          <w:szCs w:val="24"/>
        </w:rPr>
      </w:pPr>
      <w:r w:rsidRPr="00B52D82">
        <w:rPr>
          <w:rFonts w:ascii="Garamond" w:hAnsi="Garamond" w:cs="CIDFont+F4"/>
          <w:bCs/>
          <w:sz w:val="24"/>
          <w:szCs w:val="24"/>
        </w:rPr>
        <w:t>Miglioramento esperienza di viaggio: personalizzazione fase di acquisto</w:t>
      </w:r>
      <w:r w:rsidR="00B52D82">
        <w:rPr>
          <w:rFonts w:ascii="Garamond" w:hAnsi="Garamond" w:cs="CIDFont+F4"/>
          <w:bCs/>
          <w:sz w:val="24"/>
          <w:szCs w:val="24"/>
        </w:rPr>
        <w:t>;</w:t>
      </w:r>
      <w:r w:rsidR="00812E04">
        <w:rPr>
          <w:rFonts w:ascii="Garamond" w:hAnsi="Garamond" w:cs="CIDFont+F4"/>
          <w:bCs/>
          <w:sz w:val="24"/>
          <w:szCs w:val="24"/>
        </w:rPr>
        <w:t xml:space="preserve"> </w:t>
      </w:r>
    </w:p>
    <w:p w14:paraId="2281C8B8" w14:textId="3C550551" w:rsidR="00B52D82" w:rsidRPr="00B52D82" w:rsidRDefault="00B52D82" w:rsidP="00B52D82">
      <w:pPr>
        <w:pStyle w:val="Paragrafoelenco"/>
        <w:numPr>
          <w:ilvl w:val="0"/>
          <w:numId w:val="12"/>
        </w:numPr>
        <w:autoSpaceDE w:val="0"/>
        <w:autoSpaceDN w:val="0"/>
        <w:adjustRightInd w:val="0"/>
        <w:spacing w:after="0" w:line="360" w:lineRule="auto"/>
        <w:rPr>
          <w:rFonts w:ascii="Garamond" w:hAnsi="Garamond" w:cs="CIDFont+F2"/>
          <w:bCs/>
          <w:sz w:val="24"/>
          <w:szCs w:val="24"/>
        </w:rPr>
      </w:pPr>
      <w:r w:rsidRPr="00B52D82">
        <w:rPr>
          <w:rFonts w:ascii="Garamond" w:hAnsi="Garamond" w:cs="CIDFont+F2"/>
          <w:bCs/>
          <w:sz w:val="24"/>
          <w:szCs w:val="24"/>
        </w:rPr>
        <w:t xml:space="preserve">Sviluppo vendita prodotti sulla piattaforma PICO (es. titoli integrati) per le </w:t>
      </w:r>
      <w:r w:rsidR="00F755D7">
        <w:rPr>
          <w:rFonts w:ascii="Garamond" w:hAnsi="Garamond" w:cs="CIDFont+F2"/>
          <w:bCs/>
          <w:sz w:val="24"/>
          <w:szCs w:val="24"/>
        </w:rPr>
        <w:t xml:space="preserve">sole </w:t>
      </w:r>
      <w:r w:rsidRPr="00B52D82">
        <w:rPr>
          <w:rFonts w:ascii="Garamond" w:hAnsi="Garamond" w:cs="CIDFont+F2"/>
          <w:bCs/>
          <w:sz w:val="24"/>
          <w:szCs w:val="24"/>
        </w:rPr>
        <w:t>offerte combinate</w:t>
      </w:r>
      <w:r>
        <w:rPr>
          <w:rFonts w:ascii="Garamond" w:hAnsi="Garamond" w:cs="CIDFont+F2"/>
          <w:bCs/>
          <w:sz w:val="24"/>
          <w:szCs w:val="24"/>
        </w:rPr>
        <w:t>;</w:t>
      </w:r>
    </w:p>
    <w:p w14:paraId="2A1A482A" w14:textId="08A9272E" w:rsidR="00B52D82" w:rsidRPr="00B52D82" w:rsidRDefault="00B52D82" w:rsidP="00B52D82">
      <w:pPr>
        <w:pStyle w:val="Paragrafoelenco"/>
        <w:numPr>
          <w:ilvl w:val="0"/>
          <w:numId w:val="12"/>
        </w:numPr>
        <w:spacing w:after="0" w:line="360" w:lineRule="auto"/>
        <w:jc w:val="both"/>
        <w:rPr>
          <w:rFonts w:ascii="Garamond" w:hAnsi="Garamond"/>
          <w:bCs/>
          <w:sz w:val="24"/>
          <w:szCs w:val="24"/>
        </w:rPr>
      </w:pPr>
      <w:r w:rsidRPr="00B52D82">
        <w:rPr>
          <w:rFonts w:ascii="Garamond" w:hAnsi="Garamond"/>
          <w:bCs/>
          <w:sz w:val="24"/>
          <w:szCs w:val="24"/>
        </w:rPr>
        <w:t>Sviluppo canali di vendita disintermediata - canale di vendita TAP&amp;TAP prima fase</w:t>
      </w:r>
      <w:r>
        <w:rPr>
          <w:rFonts w:ascii="Garamond" w:hAnsi="Garamond"/>
          <w:bCs/>
          <w:sz w:val="24"/>
          <w:szCs w:val="24"/>
        </w:rPr>
        <w:t>;</w:t>
      </w:r>
    </w:p>
    <w:p w14:paraId="2AF41F1A" w14:textId="5C50B7B9" w:rsidR="00B52D82" w:rsidRPr="00B52D82" w:rsidRDefault="00B52D82" w:rsidP="00B52D82">
      <w:pPr>
        <w:pStyle w:val="Paragrafoelenco"/>
        <w:numPr>
          <w:ilvl w:val="0"/>
          <w:numId w:val="12"/>
        </w:numPr>
        <w:spacing w:after="0" w:line="360" w:lineRule="auto"/>
        <w:jc w:val="both"/>
        <w:rPr>
          <w:rFonts w:ascii="Garamond" w:hAnsi="Garamond" w:cs="CIDFont+F2"/>
          <w:bCs/>
          <w:sz w:val="24"/>
          <w:szCs w:val="24"/>
        </w:rPr>
      </w:pPr>
      <w:r w:rsidRPr="00B52D82">
        <w:rPr>
          <w:rFonts w:ascii="Garamond" w:hAnsi="Garamond" w:cs="CIDFont+F2"/>
          <w:bCs/>
          <w:sz w:val="24"/>
          <w:szCs w:val="24"/>
        </w:rPr>
        <w:t xml:space="preserve">Sviluppo della rete di vendita digitalizzata – introduzione del biglietto digitale regionale e </w:t>
      </w:r>
      <w:r w:rsidRPr="00B52D82">
        <w:rPr>
          <w:rFonts w:ascii="Garamond" w:hAnsi="Garamond" w:cs="CIDFont+F2"/>
          <w:bCs/>
          <w:i/>
          <w:sz w:val="24"/>
          <w:szCs w:val="24"/>
        </w:rPr>
        <w:t xml:space="preserve">self </w:t>
      </w:r>
      <w:proofErr w:type="gramStart"/>
      <w:r w:rsidRPr="00B52D82">
        <w:rPr>
          <w:rFonts w:ascii="Garamond" w:hAnsi="Garamond" w:cs="CIDFont+F2"/>
          <w:bCs/>
          <w:i/>
          <w:sz w:val="24"/>
          <w:szCs w:val="24"/>
        </w:rPr>
        <w:t>check in</w:t>
      </w:r>
      <w:proofErr w:type="gramEnd"/>
      <w:r w:rsidRPr="00B52D82">
        <w:rPr>
          <w:rFonts w:ascii="Garamond" w:hAnsi="Garamond" w:cs="CIDFont+F2"/>
          <w:bCs/>
          <w:iCs/>
          <w:sz w:val="24"/>
          <w:szCs w:val="24"/>
        </w:rPr>
        <w:t>;</w:t>
      </w:r>
      <w:r w:rsidR="00F755D7">
        <w:rPr>
          <w:rFonts w:ascii="Garamond" w:hAnsi="Garamond" w:cs="CIDFont+F2"/>
          <w:bCs/>
          <w:iCs/>
          <w:sz w:val="24"/>
          <w:szCs w:val="24"/>
        </w:rPr>
        <w:t xml:space="preserve"> </w:t>
      </w:r>
    </w:p>
    <w:p w14:paraId="7F74FC26" w14:textId="22A2E8FA" w:rsidR="00305FDF" w:rsidRPr="00B52D82" w:rsidRDefault="00B52D82" w:rsidP="00B52D82">
      <w:pPr>
        <w:autoSpaceDE w:val="0"/>
        <w:autoSpaceDN w:val="0"/>
        <w:adjustRightInd w:val="0"/>
        <w:spacing w:after="0" w:line="360" w:lineRule="auto"/>
        <w:jc w:val="both"/>
        <w:rPr>
          <w:rFonts w:ascii="Garamond" w:hAnsi="Garamond" w:cs="CIDFont+F3"/>
          <w:sz w:val="24"/>
          <w:szCs w:val="24"/>
        </w:rPr>
      </w:pPr>
      <w:r>
        <w:rPr>
          <w:rFonts w:ascii="Garamond" w:hAnsi="Garamond" w:cs="CIDFont+F3"/>
          <w:sz w:val="24"/>
          <w:szCs w:val="24"/>
        </w:rPr>
        <w:t>nonché gli sviluppi informatici legati agli adeguamenti/incrementi tariffari programmati nel PEF.</w:t>
      </w:r>
    </w:p>
    <w:p w14:paraId="7CC8F852" w14:textId="54FF3C61" w:rsidR="00167C4E" w:rsidRPr="0036323F" w:rsidRDefault="00167C4E"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Laddove i costi degli interventi non s</w:t>
      </w:r>
      <w:r w:rsidR="00B80A05">
        <w:rPr>
          <w:rFonts w:ascii="Garamond" w:hAnsi="Garamond" w:cs="CIDFont+F3"/>
          <w:sz w:val="24"/>
          <w:szCs w:val="24"/>
        </w:rPr>
        <w:t>iano</w:t>
      </w:r>
      <w:r w:rsidRPr="0036323F">
        <w:rPr>
          <w:rFonts w:ascii="Garamond" w:hAnsi="Garamond" w:cs="CIDFont+F3"/>
          <w:sz w:val="24"/>
          <w:szCs w:val="24"/>
        </w:rPr>
        <w:t xml:space="preserve"> ancora stati quantificati né </w:t>
      </w:r>
      <w:r w:rsidR="00B80A05">
        <w:rPr>
          <w:rFonts w:ascii="Garamond" w:hAnsi="Garamond" w:cs="CIDFont+F3"/>
          <w:sz w:val="24"/>
          <w:szCs w:val="24"/>
        </w:rPr>
        <w:t>siano</w:t>
      </w:r>
      <w:r w:rsidRPr="0036323F">
        <w:rPr>
          <w:rFonts w:ascii="Garamond" w:hAnsi="Garamond" w:cs="CIDFont+F3"/>
          <w:sz w:val="24"/>
          <w:szCs w:val="24"/>
        </w:rPr>
        <w:t xml:space="preserve"> state individuate le specifiche</w:t>
      </w:r>
      <w:r w:rsidR="00766DA7" w:rsidRPr="0036323F">
        <w:rPr>
          <w:rFonts w:ascii="Garamond" w:hAnsi="Garamond" w:cs="CIDFont+F3"/>
          <w:sz w:val="24"/>
          <w:szCs w:val="24"/>
        </w:rPr>
        <w:t xml:space="preserve"> </w:t>
      </w:r>
      <w:r w:rsidRPr="0036323F">
        <w:rPr>
          <w:rFonts w:ascii="Garamond" w:hAnsi="Garamond" w:cs="CIDFont+F3"/>
          <w:sz w:val="24"/>
          <w:szCs w:val="24"/>
        </w:rPr>
        <w:t>fonti di finanziamento, dovranno essere individuate tra le Parti.</w:t>
      </w:r>
    </w:p>
    <w:p w14:paraId="44EB5242" w14:textId="569C7B08" w:rsidR="00167C4E" w:rsidRPr="0036323F" w:rsidRDefault="00167C4E"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A tale scopo si potrà valutare la possibilità di ricorrere all’utilizzo delle penali dovute da Trenitalia per le</w:t>
      </w:r>
      <w:r w:rsidR="00766DA7" w:rsidRPr="0036323F">
        <w:rPr>
          <w:rFonts w:ascii="Garamond" w:hAnsi="Garamond" w:cs="CIDFont+F3"/>
          <w:sz w:val="24"/>
          <w:szCs w:val="24"/>
        </w:rPr>
        <w:t xml:space="preserve"> </w:t>
      </w:r>
      <w:r w:rsidRPr="0036323F">
        <w:rPr>
          <w:rFonts w:ascii="Garamond" w:hAnsi="Garamond" w:cs="CIDFont+F3"/>
          <w:sz w:val="24"/>
          <w:szCs w:val="24"/>
        </w:rPr>
        <w:t xml:space="preserve">prestazioni oggetto del </w:t>
      </w:r>
      <w:r w:rsidR="00B80A05">
        <w:rPr>
          <w:rFonts w:ascii="Garamond" w:hAnsi="Garamond" w:cs="CIDFont+F3"/>
          <w:sz w:val="24"/>
          <w:szCs w:val="24"/>
        </w:rPr>
        <w:t>presente</w:t>
      </w:r>
      <w:r w:rsidRPr="0036323F">
        <w:rPr>
          <w:rFonts w:ascii="Garamond" w:hAnsi="Garamond" w:cs="CIDFont+F3"/>
          <w:sz w:val="24"/>
          <w:szCs w:val="24"/>
        </w:rPr>
        <w:t xml:space="preserve"> Contratto di Servizio, nonché agli accantonamenti a credito dell</w:t>
      </w:r>
      <w:r w:rsidR="00A5724E">
        <w:rPr>
          <w:rFonts w:ascii="Garamond" w:hAnsi="Garamond" w:cs="CIDFont+F3"/>
          <w:sz w:val="24"/>
          <w:szCs w:val="24"/>
        </w:rPr>
        <w:t>’Agenzia</w:t>
      </w:r>
      <w:r w:rsidRPr="0036323F">
        <w:rPr>
          <w:rFonts w:ascii="Garamond" w:hAnsi="Garamond" w:cs="CIDFont+F3"/>
          <w:sz w:val="24"/>
          <w:szCs w:val="24"/>
        </w:rPr>
        <w:t>.</w:t>
      </w:r>
    </w:p>
    <w:p w14:paraId="12BF7A2F" w14:textId="51D899E6" w:rsidR="00167C4E" w:rsidRPr="0036323F" w:rsidRDefault="00167C4E"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La valutazione </w:t>
      </w:r>
      <w:r w:rsidR="00DB7B30">
        <w:rPr>
          <w:rFonts w:ascii="Garamond" w:hAnsi="Garamond" w:cs="CIDFont+F3"/>
          <w:sz w:val="24"/>
          <w:szCs w:val="24"/>
        </w:rPr>
        <w:t>delle azioni</w:t>
      </w:r>
      <w:r w:rsidRPr="0036323F">
        <w:rPr>
          <w:rFonts w:ascii="Garamond" w:hAnsi="Garamond" w:cs="CIDFont+F3"/>
          <w:sz w:val="24"/>
          <w:szCs w:val="24"/>
        </w:rPr>
        <w:t xml:space="preserve"> </w:t>
      </w:r>
      <w:r w:rsidR="00DB7B30">
        <w:rPr>
          <w:rFonts w:ascii="Garamond" w:hAnsi="Garamond" w:cs="CIDFont+F3"/>
          <w:sz w:val="24"/>
          <w:szCs w:val="24"/>
        </w:rPr>
        <w:t xml:space="preserve">non ricomprese nel PEF </w:t>
      </w:r>
      <w:r w:rsidRPr="0036323F">
        <w:rPr>
          <w:rFonts w:ascii="Garamond" w:hAnsi="Garamond" w:cs="CIDFont+F3"/>
          <w:sz w:val="24"/>
          <w:szCs w:val="24"/>
        </w:rPr>
        <w:t>è rimandata alle</w:t>
      </w:r>
      <w:r w:rsidR="00766DA7" w:rsidRPr="0036323F">
        <w:rPr>
          <w:rFonts w:ascii="Garamond" w:hAnsi="Garamond" w:cs="CIDFont+F3"/>
          <w:sz w:val="24"/>
          <w:szCs w:val="24"/>
        </w:rPr>
        <w:t xml:space="preserve"> </w:t>
      </w:r>
      <w:r w:rsidRPr="0036323F">
        <w:rPr>
          <w:rFonts w:ascii="Garamond" w:hAnsi="Garamond" w:cs="CIDFont+F3"/>
          <w:sz w:val="24"/>
          <w:szCs w:val="24"/>
        </w:rPr>
        <w:t>sedute del Comitato Tecnico di Gestione del Contratto</w:t>
      </w:r>
      <w:r w:rsidR="00B80A05">
        <w:rPr>
          <w:rFonts w:ascii="Garamond" w:hAnsi="Garamond" w:cs="CIDFont+F3"/>
          <w:sz w:val="24"/>
          <w:szCs w:val="24"/>
        </w:rPr>
        <w:t>.</w:t>
      </w:r>
    </w:p>
    <w:p w14:paraId="795B34DE" w14:textId="77777777" w:rsidR="00167C4E" w:rsidRPr="0036323F" w:rsidRDefault="00167C4E" w:rsidP="0036323F">
      <w:pPr>
        <w:spacing w:after="0" w:line="360" w:lineRule="auto"/>
        <w:rPr>
          <w:rFonts w:ascii="Garamond" w:hAnsi="Garamond" w:cs="CIDFont+F3"/>
          <w:sz w:val="24"/>
          <w:szCs w:val="24"/>
        </w:rPr>
      </w:pPr>
    </w:p>
    <w:p w14:paraId="3B0825C8" w14:textId="795DA191" w:rsidR="00167C4E" w:rsidRPr="0036323F" w:rsidRDefault="000C062A" w:rsidP="0036323F">
      <w:pPr>
        <w:spacing w:after="0" w:line="360" w:lineRule="auto"/>
        <w:rPr>
          <w:rFonts w:ascii="Garamond" w:hAnsi="Garamond" w:cs="CIDFont+F2"/>
          <w:b/>
          <w:sz w:val="24"/>
          <w:szCs w:val="24"/>
        </w:rPr>
      </w:pPr>
      <w:r w:rsidRPr="0036323F">
        <w:rPr>
          <w:rFonts w:ascii="Garamond" w:hAnsi="Garamond" w:cs="CIDFont+F2"/>
          <w:b/>
          <w:sz w:val="24"/>
          <w:szCs w:val="24"/>
        </w:rPr>
        <w:t>MONITORAGGIO</w:t>
      </w:r>
    </w:p>
    <w:p w14:paraId="48CA5C43" w14:textId="620D5D8B" w:rsidR="00167C4E" w:rsidRPr="0036323F" w:rsidRDefault="00167C4E" w:rsidP="0036323F">
      <w:pPr>
        <w:autoSpaceDE w:val="0"/>
        <w:autoSpaceDN w:val="0"/>
        <w:adjustRightInd w:val="0"/>
        <w:spacing w:after="0" w:line="360" w:lineRule="auto"/>
        <w:jc w:val="both"/>
        <w:rPr>
          <w:rFonts w:ascii="Garamond" w:hAnsi="Garamond" w:cs="CIDFont+F3"/>
          <w:sz w:val="24"/>
          <w:szCs w:val="24"/>
        </w:rPr>
      </w:pPr>
      <w:r w:rsidRPr="0036323F">
        <w:rPr>
          <w:rFonts w:ascii="Garamond" w:hAnsi="Garamond" w:cs="CIDFont+F3"/>
          <w:sz w:val="24"/>
          <w:szCs w:val="24"/>
        </w:rPr>
        <w:t xml:space="preserve">Gli impegni presi nel presente Piano saranno monitorati </w:t>
      </w:r>
      <w:r w:rsidR="00B81299">
        <w:rPr>
          <w:rFonts w:ascii="Garamond" w:hAnsi="Garamond" w:cs="CIDFont+F3"/>
          <w:sz w:val="24"/>
          <w:szCs w:val="24"/>
        </w:rPr>
        <w:t>periodicamente</w:t>
      </w:r>
      <w:r w:rsidR="00B81299" w:rsidRPr="0036323F">
        <w:rPr>
          <w:rFonts w:ascii="Garamond" w:hAnsi="Garamond" w:cs="CIDFont+F3"/>
          <w:sz w:val="24"/>
          <w:szCs w:val="24"/>
        </w:rPr>
        <w:t xml:space="preserve"> </w:t>
      </w:r>
      <w:r w:rsidRPr="0036323F">
        <w:rPr>
          <w:rFonts w:ascii="Garamond" w:hAnsi="Garamond" w:cs="CIDFont+F3"/>
          <w:sz w:val="24"/>
          <w:szCs w:val="24"/>
        </w:rPr>
        <w:t xml:space="preserve">nell’ambito </w:t>
      </w:r>
      <w:r w:rsidR="00B81299">
        <w:rPr>
          <w:rFonts w:ascii="Garamond" w:hAnsi="Garamond" w:cs="CIDFont+F3"/>
          <w:sz w:val="24"/>
          <w:szCs w:val="24"/>
        </w:rPr>
        <w:t>delle attività</w:t>
      </w:r>
      <w:r w:rsidR="00A26E58">
        <w:rPr>
          <w:rFonts w:ascii="Garamond" w:hAnsi="Garamond" w:cs="CIDFont+F3"/>
          <w:sz w:val="24"/>
          <w:szCs w:val="24"/>
        </w:rPr>
        <w:t xml:space="preserve"> </w:t>
      </w:r>
      <w:r w:rsidRPr="0036323F">
        <w:rPr>
          <w:rFonts w:ascii="Garamond" w:hAnsi="Garamond" w:cs="CIDFont+F3"/>
          <w:sz w:val="24"/>
          <w:szCs w:val="24"/>
        </w:rPr>
        <w:t>del Comitato Tecnico di Gestione del Contratto.</w:t>
      </w:r>
    </w:p>
    <w:p w14:paraId="5C8BE503" w14:textId="6C5847AC" w:rsidR="0082171B" w:rsidRDefault="00167C4E" w:rsidP="0036323F">
      <w:pPr>
        <w:spacing w:after="0" w:line="360" w:lineRule="auto"/>
        <w:rPr>
          <w:rFonts w:ascii="Garamond" w:hAnsi="Garamond" w:cs="CIDFont+F3"/>
          <w:sz w:val="24"/>
          <w:szCs w:val="24"/>
        </w:rPr>
      </w:pPr>
      <w:r w:rsidRPr="0036323F">
        <w:rPr>
          <w:rFonts w:ascii="Garamond" w:hAnsi="Garamond" w:cs="CIDFont+F3"/>
          <w:sz w:val="24"/>
          <w:szCs w:val="24"/>
        </w:rPr>
        <w:t>In relazione agli obiettivi di monitoraggio, si rappresenta che l’impatto del presente Piano sull’obiettivo</w:t>
      </w:r>
      <w:r w:rsidR="00766DA7" w:rsidRPr="0036323F">
        <w:rPr>
          <w:rFonts w:ascii="Garamond" w:hAnsi="Garamond" w:cs="CIDFont+F3"/>
          <w:sz w:val="24"/>
          <w:szCs w:val="24"/>
        </w:rPr>
        <w:t xml:space="preserve"> </w:t>
      </w:r>
      <w:r w:rsidRPr="0036323F">
        <w:rPr>
          <w:rFonts w:ascii="Garamond" w:hAnsi="Garamond" w:cs="CIDFont+F3"/>
          <w:sz w:val="24"/>
          <w:szCs w:val="24"/>
        </w:rPr>
        <w:t xml:space="preserve">ACV% </w:t>
      </w:r>
      <w:r w:rsidR="00B80A05">
        <w:rPr>
          <w:rFonts w:ascii="Garamond" w:hAnsi="Garamond"/>
          <w:sz w:val="24"/>
        </w:rPr>
        <w:t xml:space="preserve">(di cui </w:t>
      </w:r>
      <w:r w:rsidR="00B80A05" w:rsidRPr="00335007">
        <w:rPr>
          <w:rFonts w:ascii="Garamond" w:hAnsi="Garamond"/>
          <w:sz w:val="24"/>
        </w:rPr>
        <w:t xml:space="preserve">all’Allegato </w:t>
      </w:r>
      <w:r w:rsidR="001E7755" w:rsidRPr="00335007">
        <w:rPr>
          <w:rFonts w:ascii="Garamond" w:hAnsi="Garamond"/>
          <w:sz w:val="24"/>
        </w:rPr>
        <w:t>7</w:t>
      </w:r>
      <w:r w:rsidR="00B80A05" w:rsidRPr="00335007">
        <w:rPr>
          <w:rFonts w:ascii="Garamond" w:hAnsi="Garamond"/>
          <w:sz w:val="24"/>
        </w:rPr>
        <w:t xml:space="preserve"> “</w:t>
      </w:r>
      <w:r w:rsidR="00B80A05" w:rsidRPr="00304FCA">
        <w:rPr>
          <w:rFonts w:ascii="Garamond" w:hAnsi="Garamond"/>
          <w:i/>
          <w:sz w:val="24"/>
        </w:rPr>
        <w:t>Condizioni Minime di Qualità dei Servizi - Penalità e Mitigazioni</w:t>
      </w:r>
      <w:r w:rsidR="00B80A05" w:rsidRPr="00942401">
        <w:rPr>
          <w:rFonts w:ascii="Garamond" w:hAnsi="Garamond"/>
          <w:sz w:val="24"/>
        </w:rPr>
        <w:t xml:space="preserve">”) </w:t>
      </w:r>
      <w:r w:rsidRPr="0036323F">
        <w:rPr>
          <w:rFonts w:ascii="Garamond" w:hAnsi="Garamond" w:cs="CIDFont+F3"/>
          <w:sz w:val="24"/>
          <w:szCs w:val="24"/>
        </w:rPr>
        <w:t>sarà valutato nell’ambito della seduta di chiusura annuale del Comitato Tecnico di Gestione del Contratto.</w:t>
      </w:r>
    </w:p>
    <w:p w14:paraId="758CB28A" w14:textId="77777777" w:rsidR="0036323F" w:rsidRPr="0036323F" w:rsidRDefault="0036323F" w:rsidP="0036323F">
      <w:pPr>
        <w:spacing w:after="0" w:line="360" w:lineRule="auto"/>
        <w:rPr>
          <w:rFonts w:ascii="Garamond" w:hAnsi="Garamond" w:cs="CIDFont+F2"/>
          <w:b/>
          <w:sz w:val="24"/>
          <w:szCs w:val="24"/>
        </w:rPr>
      </w:pPr>
    </w:p>
    <w:p w14:paraId="1D29C570" w14:textId="77777777" w:rsidR="009B50EA" w:rsidRPr="0036323F" w:rsidRDefault="009B50EA" w:rsidP="0036323F">
      <w:pPr>
        <w:spacing w:after="0" w:line="360" w:lineRule="auto"/>
        <w:rPr>
          <w:rFonts w:ascii="Garamond" w:hAnsi="Garamond" w:cs="CIDFont+F3"/>
          <w:b/>
          <w:sz w:val="24"/>
          <w:szCs w:val="24"/>
        </w:rPr>
      </w:pPr>
    </w:p>
    <w:p w14:paraId="6E9B91F5" w14:textId="77777777" w:rsidR="0036323F" w:rsidRDefault="0036323F">
      <w:pPr>
        <w:rPr>
          <w:rFonts w:ascii="Garamond" w:hAnsi="Garamond" w:cs="CIDFont+F3"/>
          <w:b/>
          <w:sz w:val="24"/>
          <w:szCs w:val="24"/>
        </w:rPr>
      </w:pPr>
      <w:r>
        <w:rPr>
          <w:rFonts w:ascii="Garamond" w:hAnsi="Garamond" w:cs="CIDFont+F3"/>
          <w:b/>
          <w:sz w:val="24"/>
          <w:szCs w:val="24"/>
        </w:rPr>
        <w:br w:type="page"/>
      </w:r>
    </w:p>
    <w:p w14:paraId="5D3EDE15" w14:textId="465BEECD" w:rsidR="00A445D0" w:rsidRDefault="00E51A7A" w:rsidP="0036323F">
      <w:pPr>
        <w:spacing w:after="0" w:line="360" w:lineRule="auto"/>
        <w:rPr>
          <w:rFonts w:ascii="Garamond" w:hAnsi="Garamond" w:cs="CIDFont+F3"/>
          <w:b/>
          <w:sz w:val="24"/>
          <w:szCs w:val="24"/>
        </w:rPr>
      </w:pPr>
      <w:r>
        <w:rPr>
          <w:rFonts w:ascii="Garamond" w:hAnsi="Garamond" w:cs="CIDFont+F3"/>
          <w:b/>
          <w:sz w:val="24"/>
          <w:szCs w:val="24"/>
        </w:rPr>
        <w:lastRenderedPageBreak/>
        <w:t xml:space="preserve">Allegato 1 - </w:t>
      </w:r>
      <w:r w:rsidR="00002A8E" w:rsidRPr="0036323F">
        <w:rPr>
          <w:rFonts w:ascii="Garamond" w:hAnsi="Garamond" w:cs="CIDFont+F3"/>
          <w:b/>
          <w:sz w:val="24"/>
          <w:szCs w:val="24"/>
        </w:rPr>
        <w:t xml:space="preserve">Rete Vendita </w:t>
      </w:r>
      <w:r w:rsidR="009334EB">
        <w:rPr>
          <w:rFonts w:ascii="Garamond" w:hAnsi="Garamond" w:cs="CIDFont+F3"/>
          <w:b/>
          <w:sz w:val="24"/>
          <w:szCs w:val="24"/>
        </w:rPr>
        <w:t xml:space="preserve">Piemonte </w:t>
      </w:r>
      <w:r w:rsidR="00A5724E">
        <w:rPr>
          <w:rFonts w:ascii="Garamond" w:hAnsi="Garamond" w:cs="CIDFont+F3"/>
          <w:b/>
          <w:sz w:val="24"/>
          <w:szCs w:val="24"/>
        </w:rPr>
        <w:t>ambito del presente Contratto</w:t>
      </w:r>
    </w:p>
    <w:p w14:paraId="5B5E3C5D" w14:textId="493E9F5D" w:rsidR="004F60B7" w:rsidRDefault="004F60B7" w:rsidP="0036323F">
      <w:pPr>
        <w:spacing w:after="0" w:line="360" w:lineRule="auto"/>
        <w:rPr>
          <w:rFonts w:ascii="Garamond" w:hAnsi="Garamond" w:cs="CIDFont+F3"/>
          <w:b/>
          <w:sz w:val="24"/>
          <w:szCs w:val="24"/>
        </w:rPr>
      </w:pPr>
    </w:p>
    <w:tbl>
      <w:tblPr>
        <w:tblW w:w="10060" w:type="dxa"/>
        <w:tblCellMar>
          <w:left w:w="70" w:type="dxa"/>
          <w:right w:w="70" w:type="dxa"/>
        </w:tblCellMar>
        <w:tblLook w:val="04A0" w:firstRow="1" w:lastRow="0" w:firstColumn="1" w:lastColumn="0" w:noHBand="0" w:noVBand="1"/>
      </w:tblPr>
      <w:tblGrid>
        <w:gridCol w:w="3256"/>
        <w:gridCol w:w="1275"/>
        <w:gridCol w:w="1701"/>
        <w:gridCol w:w="1418"/>
        <w:gridCol w:w="2410"/>
      </w:tblGrid>
      <w:tr w:rsidR="00884EE9" w:rsidRPr="004F60B7" w14:paraId="4F897779" w14:textId="77777777" w:rsidTr="003B56FE">
        <w:trPr>
          <w:trHeight w:val="900"/>
        </w:trPr>
        <w:tc>
          <w:tcPr>
            <w:tcW w:w="3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026CA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Nome Località</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2B0EE2A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Stazione (S)</w:t>
            </w:r>
            <w:r w:rsidRPr="004F60B7">
              <w:rPr>
                <w:rFonts w:ascii="Calibri" w:eastAsia="Times New Roman" w:hAnsi="Calibri" w:cs="Calibri"/>
                <w:b/>
                <w:bCs/>
                <w:color w:val="000000"/>
                <w:lang w:eastAsia="it-IT"/>
              </w:rPr>
              <w:br/>
              <w:t>Fermata (F)</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751A5CB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xml:space="preserve">Biglietteria Aperta 5 giorni la settimana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F64955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xml:space="preserve">Biglietteria </w:t>
            </w:r>
            <w:proofErr w:type="gramStart"/>
            <w:r w:rsidRPr="004F60B7">
              <w:rPr>
                <w:rFonts w:ascii="Calibri" w:eastAsia="Times New Roman" w:hAnsi="Calibri" w:cs="Calibri"/>
                <w:b/>
                <w:bCs/>
                <w:color w:val="000000"/>
                <w:lang w:eastAsia="it-IT"/>
              </w:rPr>
              <w:t>Self Service</w:t>
            </w:r>
            <w:proofErr w:type="gramEnd"/>
            <w:r w:rsidRPr="004F60B7">
              <w:rPr>
                <w:rFonts w:ascii="Calibri" w:eastAsia="Times New Roman" w:hAnsi="Calibri" w:cs="Calibri"/>
                <w:b/>
                <w:bCs/>
                <w:color w:val="000000"/>
                <w:lang w:eastAsia="it-IT"/>
              </w:rPr>
              <w:t xml:space="preserve"> Full</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20C27DA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Punto vendita autorizzato entro 350 metri</w:t>
            </w:r>
          </w:p>
        </w:tc>
      </w:tr>
      <w:tr w:rsidR="00884EE9" w:rsidRPr="004F60B7" w14:paraId="6B16898D"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67B949E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ACQUI TERME</w:t>
            </w:r>
          </w:p>
        </w:tc>
        <w:tc>
          <w:tcPr>
            <w:tcW w:w="1275" w:type="dxa"/>
            <w:tcBorders>
              <w:top w:val="nil"/>
              <w:left w:val="nil"/>
              <w:bottom w:val="single" w:sz="4" w:space="0" w:color="auto"/>
              <w:right w:val="single" w:sz="4" w:space="0" w:color="auto"/>
            </w:tcBorders>
            <w:shd w:val="clear" w:color="auto" w:fill="auto"/>
            <w:noWrap/>
            <w:vAlign w:val="bottom"/>
            <w:hideMark/>
          </w:tcPr>
          <w:p w14:paraId="4A5500CE"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3A0CA92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12C2914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4D4CA65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79BEDFF"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AA7DF88"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AGLIANO-CASTELNUOVO CALCEA</w:t>
            </w:r>
          </w:p>
        </w:tc>
        <w:tc>
          <w:tcPr>
            <w:tcW w:w="1275" w:type="dxa"/>
            <w:tcBorders>
              <w:top w:val="nil"/>
              <w:left w:val="nil"/>
              <w:bottom w:val="single" w:sz="4" w:space="0" w:color="auto"/>
              <w:right w:val="single" w:sz="4" w:space="0" w:color="auto"/>
            </w:tcBorders>
            <w:shd w:val="clear" w:color="auto" w:fill="auto"/>
            <w:noWrap/>
            <w:vAlign w:val="bottom"/>
            <w:hideMark/>
          </w:tcPr>
          <w:p w14:paraId="7537413D"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63CEC36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E2A7B1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EC1F2B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30FE25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406015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ALESSANDRIA</w:t>
            </w:r>
          </w:p>
        </w:tc>
        <w:tc>
          <w:tcPr>
            <w:tcW w:w="1275" w:type="dxa"/>
            <w:tcBorders>
              <w:top w:val="nil"/>
              <w:left w:val="nil"/>
              <w:bottom w:val="single" w:sz="4" w:space="0" w:color="auto"/>
              <w:right w:val="single" w:sz="4" w:space="0" w:color="auto"/>
            </w:tcBorders>
            <w:shd w:val="clear" w:color="auto" w:fill="auto"/>
            <w:noWrap/>
            <w:vAlign w:val="bottom"/>
            <w:hideMark/>
          </w:tcPr>
          <w:p w14:paraId="056D4451"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4BE27A4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4A796E4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2F89538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2</w:t>
            </w:r>
          </w:p>
        </w:tc>
      </w:tr>
      <w:tr w:rsidR="00884EE9" w:rsidRPr="004F60B7" w14:paraId="3553974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36C2BA1"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ALICE BELCOLLE</w:t>
            </w:r>
          </w:p>
        </w:tc>
        <w:tc>
          <w:tcPr>
            <w:tcW w:w="1275" w:type="dxa"/>
            <w:tcBorders>
              <w:top w:val="nil"/>
              <w:left w:val="nil"/>
              <w:bottom w:val="single" w:sz="4" w:space="0" w:color="auto"/>
              <w:right w:val="single" w:sz="4" w:space="0" w:color="auto"/>
            </w:tcBorders>
            <w:shd w:val="clear" w:color="auto" w:fill="auto"/>
            <w:noWrap/>
            <w:vAlign w:val="bottom"/>
            <w:hideMark/>
          </w:tcPr>
          <w:p w14:paraId="27D2A684"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574AE66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F76C09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39C6FDE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4314E808"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62E05CA2"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ARONA</w:t>
            </w:r>
          </w:p>
        </w:tc>
        <w:tc>
          <w:tcPr>
            <w:tcW w:w="1275" w:type="dxa"/>
            <w:tcBorders>
              <w:top w:val="nil"/>
              <w:left w:val="nil"/>
              <w:bottom w:val="single" w:sz="4" w:space="0" w:color="auto"/>
              <w:right w:val="single" w:sz="4" w:space="0" w:color="auto"/>
            </w:tcBorders>
            <w:shd w:val="clear" w:color="auto" w:fill="auto"/>
            <w:noWrap/>
            <w:vAlign w:val="bottom"/>
            <w:hideMark/>
          </w:tcPr>
          <w:p w14:paraId="544E8FC3"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4EE0EA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1BB5A65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22BC1B5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1D113777"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4165BDE"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ARQUATA SCRIVIA</w:t>
            </w:r>
          </w:p>
        </w:tc>
        <w:tc>
          <w:tcPr>
            <w:tcW w:w="1275" w:type="dxa"/>
            <w:tcBorders>
              <w:top w:val="nil"/>
              <w:left w:val="nil"/>
              <w:bottom w:val="single" w:sz="4" w:space="0" w:color="auto"/>
              <w:right w:val="single" w:sz="4" w:space="0" w:color="auto"/>
            </w:tcBorders>
            <w:shd w:val="clear" w:color="auto" w:fill="auto"/>
            <w:noWrap/>
            <w:vAlign w:val="bottom"/>
            <w:hideMark/>
          </w:tcPr>
          <w:p w14:paraId="38CF08C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7990657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3390DE9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57B843C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7367CA27"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8898DF9"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BALZOLA</w:t>
            </w:r>
          </w:p>
        </w:tc>
        <w:tc>
          <w:tcPr>
            <w:tcW w:w="1275" w:type="dxa"/>
            <w:tcBorders>
              <w:top w:val="nil"/>
              <w:left w:val="nil"/>
              <w:bottom w:val="single" w:sz="4" w:space="0" w:color="auto"/>
              <w:right w:val="single" w:sz="4" w:space="0" w:color="auto"/>
            </w:tcBorders>
            <w:shd w:val="clear" w:color="auto" w:fill="auto"/>
            <w:noWrap/>
            <w:vAlign w:val="bottom"/>
            <w:hideMark/>
          </w:tcPr>
          <w:p w14:paraId="101856B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10C3420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DC821E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1C9EA0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BD39586"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6FC34096"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BAVENO</w:t>
            </w:r>
          </w:p>
        </w:tc>
        <w:tc>
          <w:tcPr>
            <w:tcW w:w="1275" w:type="dxa"/>
            <w:tcBorders>
              <w:top w:val="nil"/>
              <w:left w:val="nil"/>
              <w:bottom w:val="single" w:sz="4" w:space="0" w:color="auto"/>
              <w:right w:val="single" w:sz="4" w:space="0" w:color="auto"/>
            </w:tcBorders>
            <w:shd w:val="clear" w:color="auto" w:fill="auto"/>
            <w:noWrap/>
            <w:vAlign w:val="bottom"/>
            <w:hideMark/>
          </w:tcPr>
          <w:p w14:paraId="3091B59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60F0993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9324BF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9980D2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8CEF61A"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F1C1C08"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BAZZANA</w:t>
            </w:r>
          </w:p>
        </w:tc>
        <w:tc>
          <w:tcPr>
            <w:tcW w:w="1275" w:type="dxa"/>
            <w:tcBorders>
              <w:top w:val="nil"/>
              <w:left w:val="nil"/>
              <w:bottom w:val="single" w:sz="4" w:space="0" w:color="auto"/>
              <w:right w:val="single" w:sz="4" w:space="0" w:color="auto"/>
            </w:tcBorders>
            <w:shd w:val="clear" w:color="auto" w:fill="auto"/>
            <w:noWrap/>
            <w:vAlign w:val="bottom"/>
            <w:hideMark/>
          </w:tcPr>
          <w:p w14:paraId="346C3D64"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77C010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B40C31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E87FBE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2678167C"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6C42C6C"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BELGIRATE</w:t>
            </w:r>
          </w:p>
        </w:tc>
        <w:tc>
          <w:tcPr>
            <w:tcW w:w="1275" w:type="dxa"/>
            <w:tcBorders>
              <w:top w:val="nil"/>
              <w:left w:val="nil"/>
              <w:bottom w:val="single" w:sz="4" w:space="0" w:color="auto"/>
              <w:right w:val="single" w:sz="4" w:space="0" w:color="auto"/>
            </w:tcBorders>
            <w:shd w:val="clear" w:color="auto" w:fill="auto"/>
            <w:noWrap/>
            <w:vAlign w:val="bottom"/>
            <w:hideMark/>
          </w:tcPr>
          <w:p w14:paraId="1EE8F125"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977DDF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68B88E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20ED70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D2ADAC6"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68034E03"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BELLINZAGO</w:t>
            </w:r>
          </w:p>
        </w:tc>
        <w:tc>
          <w:tcPr>
            <w:tcW w:w="1275" w:type="dxa"/>
            <w:tcBorders>
              <w:top w:val="nil"/>
              <w:left w:val="nil"/>
              <w:bottom w:val="single" w:sz="4" w:space="0" w:color="auto"/>
              <w:right w:val="single" w:sz="4" w:space="0" w:color="auto"/>
            </w:tcBorders>
            <w:shd w:val="clear" w:color="auto" w:fill="auto"/>
            <w:noWrap/>
            <w:vAlign w:val="bottom"/>
            <w:hideMark/>
          </w:tcPr>
          <w:p w14:paraId="61D4C76B"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AF3372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F97A07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6F4ED0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6663EE00"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017DCB5"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BIANZE'</w:t>
            </w:r>
          </w:p>
        </w:tc>
        <w:tc>
          <w:tcPr>
            <w:tcW w:w="1275" w:type="dxa"/>
            <w:tcBorders>
              <w:top w:val="nil"/>
              <w:left w:val="nil"/>
              <w:bottom w:val="single" w:sz="4" w:space="0" w:color="auto"/>
              <w:right w:val="single" w:sz="4" w:space="0" w:color="auto"/>
            </w:tcBorders>
            <w:shd w:val="clear" w:color="auto" w:fill="auto"/>
            <w:noWrap/>
            <w:vAlign w:val="bottom"/>
            <w:hideMark/>
          </w:tcPr>
          <w:p w14:paraId="5E7AF27B"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2DB533B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B8E0E4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33C6C45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085C87F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22AE51A4"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 xml:space="preserve">BIELLA </w:t>
            </w:r>
            <w:proofErr w:type="gramStart"/>
            <w:r w:rsidRPr="004F60B7">
              <w:rPr>
                <w:rFonts w:ascii="Calibri" w:eastAsia="Times New Roman" w:hAnsi="Calibri" w:cs="Calibri"/>
                <w:color w:val="000000"/>
                <w:lang w:eastAsia="it-IT"/>
              </w:rPr>
              <w:t>S.PAOLO</w:t>
            </w:r>
            <w:proofErr w:type="gramEnd"/>
          </w:p>
        </w:tc>
        <w:tc>
          <w:tcPr>
            <w:tcW w:w="1275" w:type="dxa"/>
            <w:tcBorders>
              <w:top w:val="nil"/>
              <w:left w:val="nil"/>
              <w:bottom w:val="single" w:sz="4" w:space="0" w:color="auto"/>
              <w:right w:val="single" w:sz="4" w:space="0" w:color="auto"/>
            </w:tcBorders>
            <w:shd w:val="clear" w:color="auto" w:fill="auto"/>
            <w:noWrap/>
            <w:vAlign w:val="bottom"/>
            <w:hideMark/>
          </w:tcPr>
          <w:p w14:paraId="147EB9AD"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5CA5E50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635147A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40372F1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6869D60C"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60D84932"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BISTAGNO</w:t>
            </w:r>
          </w:p>
        </w:tc>
        <w:tc>
          <w:tcPr>
            <w:tcW w:w="1275" w:type="dxa"/>
            <w:tcBorders>
              <w:top w:val="nil"/>
              <w:left w:val="nil"/>
              <w:bottom w:val="single" w:sz="4" w:space="0" w:color="auto"/>
              <w:right w:val="single" w:sz="4" w:space="0" w:color="auto"/>
            </w:tcBorders>
            <w:shd w:val="clear" w:color="auto" w:fill="auto"/>
            <w:noWrap/>
            <w:vAlign w:val="bottom"/>
            <w:hideMark/>
          </w:tcPr>
          <w:p w14:paraId="647CEDC9"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27BB241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163772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FDF820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6E275952"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F456FE3"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BOLZANO NOVARESE</w:t>
            </w:r>
          </w:p>
        </w:tc>
        <w:tc>
          <w:tcPr>
            <w:tcW w:w="1275" w:type="dxa"/>
            <w:tcBorders>
              <w:top w:val="nil"/>
              <w:left w:val="nil"/>
              <w:bottom w:val="single" w:sz="4" w:space="0" w:color="auto"/>
              <w:right w:val="single" w:sz="4" w:space="0" w:color="auto"/>
            </w:tcBorders>
            <w:shd w:val="clear" w:color="auto" w:fill="auto"/>
            <w:noWrap/>
            <w:vAlign w:val="bottom"/>
            <w:hideMark/>
          </w:tcPr>
          <w:p w14:paraId="65E2360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23F66D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4559E83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52EDEE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0F861FD1"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69A829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BORGO LAVEZZARO</w:t>
            </w:r>
          </w:p>
        </w:tc>
        <w:tc>
          <w:tcPr>
            <w:tcW w:w="1275" w:type="dxa"/>
            <w:tcBorders>
              <w:top w:val="nil"/>
              <w:left w:val="nil"/>
              <w:bottom w:val="single" w:sz="4" w:space="0" w:color="auto"/>
              <w:right w:val="single" w:sz="4" w:space="0" w:color="auto"/>
            </w:tcBorders>
            <w:shd w:val="clear" w:color="auto" w:fill="auto"/>
            <w:noWrap/>
            <w:vAlign w:val="bottom"/>
            <w:hideMark/>
          </w:tcPr>
          <w:p w14:paraId="2090D8F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FE023D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4CAE99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76FDF4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691EF95"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277F3B71"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BORGO REVEL</w:t>
            </w:r>
          </w:p>
        </w:tc>
        <w:tc>
          <w:tcPr>
            <w:tcW w:w="1275" w:type="dxa"/>
            <w:tcBorders>
              <w:top w:val="nil"/>
              <w:left w:val="nil"/>
              <w:bottom w:val="single" w:sz="4" w:space="0" w:color="auto"/>
              <w:right w:val="single" w:sz="4" w:space="0" w:color="auto"/>
            </w:tcBorders>
            <w:shd w:val="clear" w:color="auto" w:fill="auto"/>
            <w:noWrap/>
            <w:vAlign w:val="bottom"/>
            <w:hideMark/>
          </w:tcPr>
          <w:p w14:paraId="57181F7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537BE1A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28CEA8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30E50F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9E2AAB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7A12229"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 xml:space="preserve">BORGO </w:t>
            </w:r>
            <w:proofErr w:type="gramStart"/>
            <w:r w:rsidRPr="004F60B7">
              <w:rPr>
                <w:rFonts w:ascii="Calibri" w:eastAsia="Times New Roman" w:hAnsi="Calibri" w:cs="Calibri"/>
                <w:color w:val="000000"/>
                <w:lang w:eastAsia="it-IT"/>
              </w:rPr>
              <w:t>S.DALMAZZO</w:t>
            </w:r>
            <w:proofErr w:type="gramEnd"/>
          </w:p>
        </w:tc>
        <w:tc>
          <w:tcPr>
            <w:tcW w:w="1275" w:type="dxa"/>
            <w:tcBorders>
              <w:top w:val="nil"/>
              <w:left w:val="nil"/>
              <w:bottom w:val="single" w:sz="4" w:space="0" w:color="auto"/>
              <w:right w:val="single" w:sz="4" w:space="0" w:color="auto"/>
            </w:tcBorders>
            <w:shd w:val="clear" w:color="auto" w:fill="auto"/>
            <w:noWrap/>
            <w:vAlign w:val="bottom"/>
            <w:hideMark/>
          </w:tcPr>
          <w:p w14:paraId="5BA8629F"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5DC64E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3179E0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C17320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7D7458AA"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7BB86FE"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 xml:space="preserve">BORGO </w:t>
            </w:r>
            <w:proofErr w:type="gramStart"/>
            <w:r w:rsidRPr="004F60B7">
              <w:rPr>
                <w:rFonts w:ascii="Calibri" w:eastAsia="Times New Roman" w:hAnsi="Calibri" w:cs="Calibri"/>
                <w:color w:val="000000"/>
                <w:lang w:eastAsia="it-IT"/>
              </w:rPr>
              <w:t>S.MARTINO</w:t>
            </w:r>
            <w:proofErr w:type="gramEnd"/>
          </w:p>
        </w:tc>
        <w:tc>
          <w:tcPr>
            <w:tcW w:w="1275" w:type="dxa"/>
            <w:tcBorders>
              <w:top w:val="nil"/>
              <w:left w:val="nil"/>
              <w:bottom w:val="single" w:sz="4" w:space="0" w:color="auto"/>
              <w:right w:val="single" w:sz="4" w:space="0" w:color="auto"/>
            </w:tcBorders>
            <w:shd w:val="clear" w:color="auto" w:fill="auto"/>
            <w:noWrap/>
            <w:vAlign w:val="bottom"/>
            <w:hideMark/>
          </w:tcPr>
          <w:p w14:paraId="0036A2AE"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4B0BAFF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A6AB73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B04172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5241A1F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37A6FC9"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BORGO TICINO</w:t>
            </w:r>
          </w:p>
        </w:tc>
        <w:tc>
          <w:tcPr>
            <w:tcW w:w="1275" w:type="dxa"/>
            <w:tcBorders>
              <w:top w:val="nil"/>
              <w:left w:val="nil"/>
              <w:bottom w:val="single" w:sz="4" w:space="0" w:color="auto"/>
              <w:right w:val="single" w:sz="4" w:space="0" w:color="auto"/>
            </w:tcBorders>
            <w:shd w:val="clear" w:color="auto" w:fill="auto"/>
            <w:noWrap/>
            <w:vAlign w:val="bottom"/>
            <w:hideMark/>
          </w:tcPr>
          <w:p w14:paraId="3B1F5FF1"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3DB0660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346432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98BF72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C9E09A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AEF9D1B"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BORGO VERCELLI</w:t>
            </w:r>
          </w:p>
        </w:tc>
        <w:tc>
          <w:tcPr>
            <w:tcW w:w="1275" w:type="dxa"/>
            <w:tcBorders>
              <w:top w:val="nil"/>
              <w:left w:val="nil"/>
              <w:bottom w:val="single" w:sz="4" w:space="0" w:color="auto"/>
              <w:right w:val="single" w:sz="4" w:space="0" w:color="auto"/>
            </w:tcBorders>
            <w:shd w:val="clear" w:color="auto" w:fill="auto"/>
            <w:noWrap/>
            <w:vAlign w:val="bottom"/>
            <w:hideMark/>
          </w:tcPr>
          <w:p w14:paraId="156AF1DF"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42CDC26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AA8448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54590D8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0FD2ED81"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CF3AF19"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BORGOMANERO</w:t>
            </w:r>
          </w:p>
        </w:tc>
        <w:tc>
          <w:tcPr>
            <w:tcW w:w="1275" w:type="dxa"/>
            <w:tcBorders>
              <w:top w:val="nil"/>
              <w:left w:val="nil"/>
              <w:bottom w:val="single" w:sz="4" w:space="0" w:color="auto"/>
              <w:right w:val="single" w:sz="4" w:space="0" w:color="auto"/>
            </w:tcBorders>
            <w:shd w:val="clear" w:color="auto" w:fill="auto"/>
            <w:noWrap/>
            <w:vAlign w:val="bottom"/>
            <w:hideMark/>
          </w:tcPr>
          <w:p w14:paraId="2B914AA5"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7FE9597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619BC3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456543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2</w:t>
            </w:r>
          </w:p>
        </w:tc>
      </w:tr>
      <w:tr w:rsidR="00884EE9" w:rsidRPr="004F60B7" w14:paraId="1CC8093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29EE148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BORGORATTO</w:t>
            </w:r>
          </w:p>
        </w:tc>
        <w:tc>
          <w:tcPr>
            <w:tcW w:w="1275" w:type="dxa"/>
            <w:tcBorders>
              <w:top w:val="nil"/>
              <w:left w:val="nil"/>
              <w:bottom w:val="single" w:sz="4" w:space="0" w:color="auto"/>
              <w:right w:val="single" w:sz="4" w:space="0" w:color="auto"/>
            </w:tcBorders>
            <w:shd w:val="clear" w:color="auto" w:fill="auto"/>
            <w:noWrap/>
            <w:vAlign w:val="bottom"/>
            <w:hideMark/>
          </w:tcPr>
          <w:p w14:paraId="2D964E65"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7A4A39E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C9B47A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3C17ABB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63F12467"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11690F8"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CALTIGNAGA</w:t>
            </w:r>
          </w:p>
        </w:tc>
        <w:tc>
          <w:tcPr>
            <w:tcW w:w="1275" w:type="dxa"/>
            <w:tcBorders>
              <w:top w:val="nil"/>
              <w:left w:val="nil"/>
              <w:bottom w:val="single" w:sz="4" w:space="0" w:color="auto"/>
              <w:right w:val="single" w:sz="4" w:space="0" w:color="auto"/>
            </w:tcBorders>
            <w:shd w:val="clear" w:color="auto" w:fill="auto"/>
            <w:noWrap/>
            <w:vAlign w:val="bottom"/>
            <w:hideMark/>
          </w:tcPr>
          <w:p w14:paraId="19C45BF4"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D085BA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4B128D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B781CF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A4E40C6"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50E7ADB"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CALUSO</w:t>
            </w:r>
          </w:p>
        </w:tc>
        <w:tc>
          <w:tcPr>
            <w:tcW w:w="1275" w:type="dxa"/>
            <w:tcBorders>
              <w:top w:val="nil"/>
              <w:left w:val="nil"/>
              <w:bottom w:val="single" w:sz="4" w:space="0" w:color="auto"/>
              <w:right w:val="single" w:sz="4" w:space="0" w:color="auto"/>
            </w:tcBorders>
            <w:shd w:val="clear" w:color="auto" w:fill="auto"/>
            <w:noWrap/>
            <w:vAlign w:val="bottom"/>
            <w:hideMark/>
          </w:tcPr>
          <w:p w14:paraId="078BEB92"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DD8E28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4765DF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C004E5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37106355"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2717E251"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CANDELO</w:t>
            </w:r>
          </w:p>
        </w:tc>
        <w:tc>
          <w:tcPr>
            <w:tcW w:w="1275" w:type="dxa"/>
            <w:tcBorders>
              <w:top w:val="nil"/>
              <w:left w:val="nil"/>
              <w:bottom w:val="single" w:sz="4" w:space="0" w:color="auto"/>
              <w:right w:val="single" w:sz="4" w:space="0" w:color="auto"/>
            </w:tcBorders>
            <w:shd w:val="clear" w:color="auto" w:fill="auto"/>
            <w:noWrap/>
            <w:vAlign w:val="bottom"/>
            <w:hideMark/>
          </w:tcPr>
          <w:p w14:paraId="5A5216F7"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1A47DDE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2185DB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BCF8F1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2B5B9862"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ABF8D46"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CANDIA CANAVESE</w:t>
            </w:r>
          </w:p>
        </w:tc>
        <w:tc>
          <w:tcPr>
            <w:tcW w:w="1275" w:type="dxa"/>
            <w:tcBorders>
              <w:top w:val="nil"/>
              <w:left w:val="nil"/>
              <w:bottom w:val="single" w:sz="4" w:space="0" w:color="auto"/>
              <w:right w:val="single" w:sz="4" w:space="0" w:color="auto"/>
            </w:tcBorders>
            <w:shd w:val="clear" w:color="auto" w:fill="auto"/>
            <w:noWrap/>
            <w:vAlign w:val="bottom"/>
            <w:hideMark/>
          </w:tcPr>
          <w:p w14:paraId="719B5E4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707D2EF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D80DF0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3F9DDA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21E0283"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3F1AF88"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CARPIGNANO SESIA</w:t>
            </w:r>
          </w:p>
        </w:tc>
        <w:tc>
          <w:tcPr>
            <w:tcW w:w="1275" w:type="dxa"/>
            <w:tcBorders>
              <w:top w:val="nil"/>
              <w:left w:val="nil"/>
              <w:bottom w:val="single" w:sz="4" w:space="0" w:color="auto"/>
              <w:right w:val="single" w:sz="4" w:space="0" w:color="auto"/>
            </w:tcBorders>
            <w:shd w:val="clear" w:color="auto" w:fill="auto"/>
            <w:noWrap/>
            <w:vAlign w:val="bottom"/>
            <w:hideMark/>
          </w:tcPr>
          <w:p w14:paraId="19E7DCA2"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6F07FFC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0ED4A3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A450BC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5FB6B250"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4535D5F"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CASALE MONFERRATO</w:t>
            </w:r>
          </w:p>
        </w:tc>
        <w:tc>
          <w:tcPr>
            <w:tcW w:w="1275" w:type="dxa"/>
            <w:tcBorders>
              <w:top w:val="nil"/>
              <w:left w:val="nil"/>
              <w:bottom w:val="single" w:sz="4" w:space="0" w:color="auto"/>
              <w:right w:val="single" w:sz="4" w:space="0" w:color="auto"/>
            </w:tcBorders>
            <w:shd w:val="clear" w:color="auto" w:fill="auto"/>
            <w:noWrap/>
            <w:vAlign w:val="bottom"/>
            <w:hideMark/>
          </w:tcPr>
          <w:p w14:paraId="0D31A9B5"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45482DF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D1832D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2462972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4ABE5FA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EE3899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CASALEGGIO</w:t>
            </w:r>
          </w:p>
        </w:tc>
        <w:tc>
          <w:tcPr>
            <w:tcW w:w="1275" w:type="dxa"/>
            <w:tcBorders>
              <w:top w:val="nil"/>
              <w:left w:val="nil"/>
              <w:bottom w:val="single" w:sz="4" w:space="0" w:color="auto"/>
              <w:right w:val="single" w:sz="4" w:space="0" w:color="auto"/>
            </w:tcBorders>
            <w:shd w:val="clear" w:color="auto" w:fill="auto"/>
            <w:noWrap/>
            <w:vAlign w:val="bottom"/>
            <w:hideMark/>
          </w:tcPr>
          <w:p w14:paraId="7A22609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3E048B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E524F7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56BEC6B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33721F1"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468C19F"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CASSINE</w:t>
            </w:r>
          </w:p>
        </w:tc>
        <w:tc>
          <w:tcPr>
            <w:tcW w:w="1275" w:type="dxa"/>
            <w:tcBorders>
              <w:top w:val="nil"/>
              <w:left w:val="nil"/>
              <w:bottom w:val="single" w:sz="4" w:space="0" w:color="auto"/>
              <w:right w:val="single" w:sz="4" w:space="0" w:color="auto"/>
            </w:tcBorders>
            <w:shd w:val="clear" w:color="auto" w:fill="auto"/>
            <w:noWrap/>
            <w:vAlign w:val="bottom"/>
            <w:hideMark/>
          </w:tcPr>
          <w:p w14:paraId="41D8A177"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2EB72E9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44843BD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FF7814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067E74E6"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51DDC9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CASTELLO D'ANNONE</w:t>
            </w:r>
          </w:p>
        </w:tc>
        <w:tc>
          <w:tcPr>
            <w:tcW w:w="1275" w:type="dxa"/>
            <w:tcBorders>
              <w:top w:val="nil"/>
              <w:left w:val="nil"/>
              <w:bottom w:val="single" w:sz="4" w:space="0" w:color="auto"/>
              <w:right w:val="single" w:sz="4" w:space="0" w:color="auto"/>
            </w:tcBorders>
            <w:shd w:val="clear" w:color="auto" w:fill="auto"/>
            <w:noWrap/>
            <w:vAlign w:val="bottom"/>
            <w:hideMark/>
          </w:tcPr>
          <w:p w14:paraId="25A35B21"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06EBBA2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C51811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DD188F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392E71AA"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C57481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CASTELROSSO</w:t>
            </w:r>
          </w:p>
        </w:tc>
        <w:tc>
          <w:tcPr>
            <w:tcW w:w="1275" w:type="dxa"/>
            <w:tcBorders>
              <w:top w:val="nil"/>
              <w:left w:val="nil"/>
              <w:bottom w:val="single" w:sz="4" w:space="0" w:color="auto"/>
              <w:right w:val="single" w:sz="4" w:space="0" w:color="auto"/>
            </w:tcBorders>
            <w:shd w:val="clear" w:color="auto" w:fill="auto"/>
            <w:noWrap/>
            <w:vAlign w:val="bottom"/>
            <w:hideMark/>
          </w:tcPr>
          <w:p w14:paraId="7B74639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B1E0A5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A7EE3E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0F9CEE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4BDAA35A"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5CB4F3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CENTALLO</w:t>
            </w:r>
          </w:p>
        </w:tc>
        <w:tc>
          <w:tcPr>
            <w:tcW w:w="1275" w:type="dxa"/>
            <w:tcBorders>
              <w:top w:val="nil"/>
              <w:left w:val="nil"/>
              <w:bottom w:val="single" w:sz="4" w:space="0" w:color="auto"/>
              <w:right w:val="single" w:sz="4" w:space="0" w:color="auto"/>
            </w:tcBorders>
            <w:shd w:val="clear" w:color="auto" w:fill="auto"/>
            <w:noWrap/>
            <w:vAlign w:val="bottom"/>
            <w:hideMark/>
          </w:tcPr>
          <w:p w14:paraId="23AABD42"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82B635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38FF78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5188D0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2A0FA672"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DB99ACD"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CEVA</w:t>
            </w:r>
          </w:p>
        </w:tc>
        <w:tc>
          <w:tcPr>
            <w:tcW w:w="1275" w:type="dxa"/>
            <w:tcBorders>
              <w:top w:val="nil"/>
              <w:left w:val="nil"/>
              <w:bottom w:val="single" w:sz="4" w:space="0" w:color="auto"/>
              <w:right w:val="single" w:sz="4" w:space="0" w:color="auto"/>
            </w:tcBorders>
            <w:shd w:val="clear" w:color="auto" w:fill="auto"/>
            <w:noWrap/>
            <w:vAlign w:val="bottom"/>
            <w:hideMark/>
          </w:tcPr>
          <w:p w14:paraId="74745B8C"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2EE9091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D0E7B5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6F9DA29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439D757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5712EA5"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COSSATO</w:t>
            </w:r>
          </w:p>
        </w:tc>
        <w:tc>
          <w:tcPr>
            <w:tcW w:w="1275" w:type="dxa"/>
            <w:tcBorders>
              <w:top w:val="nil"/>
              <w:left w:val="nil"/>
              <w:bottom w:val="single" w:sz="4" w:space="0" w:color="auto"/>
              <w:right w:val="single" w:sz="4" w:space="0" w:color="auto"/>
            </w:tcBorders>
            <w:shd w:val="clear" w:color="auto" w:fill="auto"/>
            <w:noWrap/>
            <w:vAlign w:val="bottom"/>
            <w:hideMark/>
          </w:tcPr>
          <w:p w14:paraId="52173181"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5ED2F93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EB01E5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5886AD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65AE153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AB08AE3"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CRESCENTINO</w:t>
            </w:r>
          </w:p>
        </w:tc>
        <w:tc>
          <w:tcPr>
            <w:tcW w:w="1275" w:type="dxa"/>
            <w:tcBorders>
              <w:top w:val="nil"/>
              <w:left w:val="nil"/>
              <w:bottom w:val="single" w:sz="4" w:space="0" w:color="auto"/>
              <w:right w:val="single" w:sz="4" w:space="0" w:color="auto"/>
            </w:tcBorders>
            <w:shd w:val="clear" w:color="auto" w:fill="auto"/>
            <w:noWrap/>
            <w:vAlign w:val="bottom"/>
            <w:hideMark/>
          </w:tcPr>
          <w:p w14:paraId="31CCD778"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A72E87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454DF1B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5A3E6E9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1E58B4C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62705BAF"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CRESSA-FONTANETO</w:t>
            </w:r>
          </w:p>
        </w:tc>
        <w:tc>
          <w:tcPr>
            <w:tcW w:w="1275" w:type="dxa"/>
            <w:tcBorders>
              <w:top w:val="nil"/>
              <w:left w:val="nil"/>
              <w:bottom w:val="single" w:sz="4" w:space="0" w:color="auto"/>
              <w:right w:val="single" w:sz="4" w:space="0" w:color="auto"/>
            </w:tcBorders>
            <w:shd w:val="clear" w:color="auto" w:fill="auto"/>
            <w:noWrap/>
            <w:vAlign w:val="bottom"/>
            <w:hideMark/>
          </w:tcPr>
          <w:p w14:paraId="0B7A22B7"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7928DA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C517BA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5D01F87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010E9D35"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C1B853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CUNEO</w:t>
            </w:r>
          </w:p>
        </w:tc>
        <w:tc>
          <w:tcPr>
            <w:tcW w:w="1275" w:type="dxa"/>
            <w:tcBorders>
              <w:top w:val="nil"/>
              <w:left w:val="nil"/>
              <w:bottom w:val="single" w:sz="4" w:space="0" w:color="auto"/>
              <w:right w:val="single" w:sz="4" w:space="0" w:color="auto"/>
            </w:tcBorders>
            <w:shd w:val="clear" w:color="auto" w:fill="auto"/>
            <w:noWrap/>
            <w:vAlign w:val="bottom"/>
            <w:hideMark/>
          </w:tcPr>
          <w:p w14:paraId="56D269CB"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131704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40AD445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52236A5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2</w:t>
            </w:r>
          </w:p>
        </w:tc>
      </w:tr>
      <w:tr w:rsidR="00884EE9" w:rsidRPr="004F60B7" w14:paraId="49BD1C2F"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28B1A6C3"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lastRenderedPageBreak/>
              <w:t>CUZZAGO</w:t>
            </w:r>
          </w:p>
        </w:tc>
        <w:tc>
          <w:tcPr>
            <w:tcW w:w="1275" w:type="dxa"/>
            <w:tcBorders>
              <w:top w:val="nil"/>
              <w:left w:val="nil"/>
              <w:bottom w:val="single" w:sz="4" w:space="0" w:color="auto"/>
              <w:right w:val="single" w:sz="4" w:space="0" w:color="auto"/>
            </w:tcBorders>
            <w:shd w:val="clear" w:color="auto" w:fill="auto"/>
            <w:noWrap/>
            <w:vAlign w:val="bottom"/>
            <w:hideMark/>
          </w:tcPr>
          <w:p w14:paraId="42575CA2"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2C89975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580D18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9F2325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4970E183"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6EF0359"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DOMODOSSOLA</w:t>
            </w:r>
          </w:p>
        </w:tc>
        <w:tc>
          <w:tcPr>
            <w:tcW w:w="1275" w:type="dxa"/>
            <w:tcBorders>
              <w:top w:val="nil"/>
              <w:left w:val="nil"/>
              <w:bottom w:val="single" w:sz="4" w:space="0" w:color="auto"/>
              <w:right w:val="single" w:sz="4" w:space="0" w:color="auto"/>
            </w:tcBorders>
            <w:shd w:val="clear" w:color="auto" w:fill="auto"/>
            <w:noWrap/>
            <w:vAlign w:val="bottom"/>
            <w:hideMark/>
          </w:tcPr>
          <w:p w14:paraId="4A606A1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FD2B87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01FB8B5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2A1D67D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3CEEF7F6"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A883EBA"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DORMELLETTO</w:t>
            </w:r>
          </w:p>
        </w:tc>
        <w:tc>
          <w:tcPr>
            <w:tcW w:w="1275" w:type="dxa"/>
            <w:tcBorders>
              <w:top w:val="nil"/>
              <w:left w:val="nil"/>
              <w:bottom w:val="single" w:sz="4" w:space="0" w:color="auto"/>
              <w:right w:val="single" w:sz="4" w:space="0" w:color="auto"/>
            </w:tcBorders>
            <w:shd w:val="clear" w:color="auto" w:fill="auto"/>
            <w:noWrap/>
            <w:vAlign w:val="bottom"/>
            <w:hideMark/>
          </w:tcPr>
          <w:p w14:paraId="27DB1AC5"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1B9ED00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6A096C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9C54D7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633D77D1"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6AB7DF9"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DORMELLETTO PAESE</w:t>
            </w:r>
          </w:p>
        </w:tc>
        <w:tc>
          <w:tcPr>
            <w:tcW w:w="1275" w:type="dxa"/>
            <w:tcBorders>
              <w:top w:val="nil"/>
              <w:left w:val="nil"/>
              <w:bottom w:val="single" w:sz="4" w:space="0" w:color="auto"/>
              <w:right w:val="single" w:sz="4" w:space="0" w:color="auto"/>
            </w:tcBorders>
            <w:shd w:val="clear" w:color="auto" w:fill="auto"/>
            <w:noWrap/>
            <w:vAlign w:val="bottom"/>
            <w:hideMark/>
          </w:tcPr>
          <w:p w14:paraId="6C0C789F"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57C4A5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C3C0E9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709B3A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49FCF13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82A7633"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FELIZZANO</w:t>
            </w:r>
          </w:p>
        </w:tc>
        <w:tc>
          <w:tcPr>
            <w:tcW w:w="1275" w:type="dxa"/>
            <w:tcBorders>
              <w:top w:val="nil"/>
              <w:left w:val="nil"/>
              <w:bottom w:val="single" w:sz="4" w:space="0" w:color="auto"/>
              <w:right w:val="single" w:sz="4" w:space="0" w:color="auto"/>
            </w:tcBorders>
            <w:shd w:val="clear" w:color="auto" w:fill="auto"/>
            <w:noWrap/>
            <w:vAlign w:val="bottom"/>
            <w:hideMark/>
          </w:tcPr>
          <w:p w14:paraId="2005643C"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09E3263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A3EE73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A385EB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41D82C11"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7BE3DA6"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FONTANETTO PO</w:t>
            </w:r>
          </w:p>
        </w:tc>
        <w:tc>
          <w:tcPr>
            <w:tcW w:w="1275" w:type="dxa"/>
            <w:tcBorders>
              <w:top w:val="nil"/>
              <w:left w:val="nil"/>
              <w:bottom w:val="single" w:sz="4" w:space="0" w:color="auto"/>
              <w:right w:val="single" w:sz="4" w:space="0" w:color="auto"/>
            </w:tcBorders>
            <w:shd w:val="clear" w:color="auto" w:fill="auto"/>
            <w:noWrap/>
            <w:vAlign w:val="bottom"/>
            <w:hideMark/>
          </w:tcPr>
          <w:p w14:paraId="284FB00B"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4216C5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1451C7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3362E90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46BDD15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D1F5D86"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FRUGAROLO-BOSCOMARENGO</w:t>
            </w:r>
          </w:p>
        </w:tc>
        <w:tc>
          <w:tcPr>
            <w:tcW w:w="1275" w:type="dxa"/>
            <w:tcBorders>
              <w:top w:val="nil"/>
              <w:left w:val="nil"/>
              <w:bottom w:val="single" w:sz="4" w:space="0" w:color="auto"/>
              <w:right w:val="single" w:sz="4" w:space="0" w:color="auto"/>
            </w:tcBorders>
            <w:shd w:val="clear" w:color="auto" w:fill="auto"/>
            <w:noWrap/>
            <w:vAlign w:val="bottom"/>
            <w:hideMark/>
          </w:tcPr>
          <w:p w14:paraId="57538CE2"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B50A49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FC6798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C3075D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7635C3E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B15EC58"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GARBAGNA</w:t>
            </w:r>
          </w:p>
        </w:tc>
        <w:tc>
          <w:tcPr>
            <w:tcW w:w="1275" w:type="dxa"/>
            <w:tcBorders>
              <w:top w:val="nil"/>
              <w:left w:val="nil"/>
              <w:bottom w:val="single" w:sz="4" w:space="0" w:color="auto"/>
              <w:right w:val="single" w:sz="4" w:space="0" w:color="auto"/>
            </w:tcBorders>
            <w:shd w:val="clear" w:color="auto" w:fill="auto"/>
            <w:noWrap/>
            <w:vAlign w:val="bottom"/>
            <w:hideMark/>
          </w:tcPr>
          <w:p w14:paraId="1318ED13"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E4BA42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6E64DF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C4A64C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C5F5B0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7AA6711"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GIAROLE</w:t>
            </w:r>
          </w:p>
        </w:tc>
        <w:tc>
          <w:tcPr>
            <w:tcW w:w="1275" w:type="dxa"/>
            <w:tcBorders>
              <w:top w:val="nil"/>
              <w:left w:val="nil"/>
              <w:bottom w:val="single" w:sz="4" w:space="0" w:color="auto"/>
              <w:right w:val="single" w:sz="4" w:space="0" w:color="auto"/>
            </w:tcBorders>
            <w:shd w:val="clear" w:color="auto" w:fill="auto"/>
            <w:noWrap/>
            <w:vAlign w:val="bottom"/>
            <w:hideMark/>
          </w:tcPr>
          <w:p w14:paraId="2F40B657"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0A0062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6195BE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5E8E87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21B67D7C"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1337AA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GOZZANO</w:t>
            </w:r>
          </w:p>
        </w:tc>
        <w:tc>
          <w:tcPr>
            <w:tcW w:w="1275" w:type="dxa"/>
            <w:tcBorders>
              <w:top w:val="nil"/>
              <w:left w:val="nil"/>
              <w:bottom w:val="single" w:sz="4" w:space="0" w:color="auto"/>
              <w:right w:val="single" w:sz="4" w:space="0" w:color="auto"/>
            </w:tcBorders>
            <w:shd w:val="clear" w:color="auto" w:fill="auto"/>
            <w:noWrap/>
            <w:vAlign w:val="bottom"/>
            <w:hideMark/>
          </w:tcPr>
          <w:p w14:paraId="7EF5161B"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B5E07E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1626A7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379AEB2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83FD362"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0F8BFFB"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GRAVELLONA TOCE</w:t>
            </w:r>
          </w:p>
        </w:tc>
        <w:tc>
          <w:tcPr>
            <w:tcW w:w="1275" w:type="dxa"/>
            <w:tcBorders>
              <w:top w:val="nil"/>
              <w:left w:val="nil"/>
              <w:bottom w:val="single" w:sz="4" w:space="0" w:color="auto"/>
              <w:right w:val="single" w:sz="4" w:space="0" w:color="auto"/>
            </w:tcBorders>
            <w:shd w:val="clear" w:color="auto" w:fill="auto"/>
            <w:noWrap/>
            <w:vAlign w:val="bottom"/>
            <w:hideMark/>
          </w:tcPr>
          <w:p w14:paraId="11E9FA65"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5837B20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BB6BA3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5C12EF3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100763D"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639D225A"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IVREA</w:t>
            </w:r>
          </w:p>
        </w:tc>
        <w:tc>
          <w:tcPr>
            <w:tcW w:w="1275" w:type="dxa"/>
            <w:tcBorders>
              <w:top w:val="nil"/>
              <w:left w:val="nil"/>
              <w:bottom w:val="single" w:sz="4" w:space="0" w:color="auto"/>
              <w:right w:val="single" w:sz="4" w:space="0" w:color="auto"/>
            </w:tcBorders>
            <w:shd w:val="clear" w:color="auto" w:fill="auto"/>
            <w:noWrap/>
            <w:vAlign w:val="bottom"/>
            <w:hideMark/>
          </w:tcPr>
          <w:p w14:paraId="1E3BC90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769C3F2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632F8FA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32A8289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0105A24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9C50835"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LESA</w:t>
            </w:r>
          </w:p>
        </w:tc>
        <w:tc>
          <w:tcPr>
            <w:tcW w:w="1275" w:type="dxa"/>
            <w:tcBorders>
              <w:top w:val="nil"/>
              <w:left w:val="nil"/>
              <w:bottom w:val="single" w:sz="4" w:space="0" w:color="auto"/>
              <w:right w:val="single" w:sz="4" w:space="0" w:color="auto"/>
            </w:tcBorders>
            <w:shd w:val="clear" w:color="auto" w:fill="auto"/>
            <w:noWrap/>
            <w:vAlign w:val="bottom"/>
            <w:hideMark/>
          </w:tcPr>
          <w:p w14:paraId="56D8B172"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521C343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F0CC92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88C969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1141B026"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02F8231"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LESEGNO</w:t>
            </w:r>
          </w:p>
        </w:tc>
        <w:tc>
          <w:tcPr>
            <w:tcW w:w="1275" w:type="dxa"/>
            <w:tcBorders>
              <w:top w:val="nil"/>
              <w:left w:val="nil"/>
              <w:bottom w:val="single" w:sz="4" w:space="0" w:color="auto"/>
              <w:right w:val="single" w:sz="4" w:space="0" w:color="auto"/>
            </w:tcBorders>
            <w:shd w:val="clear" w:color="auto" w:fill="auto"/>
            <w:noWrap/>
            <w:vAlign w:val="bottom"/>
            <w:hideMark/>
          </w:tcPr>
          <w:p w14:paraId="49A26A11"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76CBF26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920412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35702AE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099D1B82"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200F54E8"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LIMONE</w:t>
            </w:r>
          </w:p>
        </w:tc>
        <w:tc>
          <w:tcPr>
            <w:tcW w:w="1275" w:type="dxa"/>
            <w:tcBorders>
              <w:top w:val="nil"/>
              <w:left w:val="nil"/>
              <w:bottom w:val="single" w:sz="4" w:space="0" w:color="auto"/>
              <w:right w:val="single" w:sz="4" w:space="0" w:color="auto"/>
            </w:tcBorders>
            <w:shd w:val="clear" w:color="auto" w:fill="auto"/>
            <w:noWrap/>
            <w:vAlign w:val="bottom"/>
            <w:hideMark/>
          </w:tcPr>
          <w:p w14:paraId="07391D7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352C98F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AF494F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xml:space="preserve"> </w:t>
            </w:r>
          </w:p>
        </w:tc>
        <w:tc>
          <w:tcPr>
            <w:tcW w:w="2410" w:type="dxa"/>
            <w:tcBorders>
              <w:top w:val="nil"/>
              <w:left w:val="nil"/>
              <w:bottom w:val="single" w:sz="4" w:space="0" w:color="auto"/>
              <w:right w:val="single" w:sz="4" w:space="0" w:color="auto"/>
            </w:tcBorders>
            <w:shd w:val="clear" w:color="auto" w:fill="auto"/>
            <w:vAlign w:val="center"/>
            <w:hideMark/>
          </w:tcPr>
          <w:p w14:paraId="6404B1A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7B01A1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6B3503B2"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LIVORNO FERRARIS</w:t>
            </w:r>
          </w:p>
        </w:tc>
        <w:tc>
          <w:tcPr>
            <w:tcW w:w="1275" w:type="dxa"/>
            <w:tcBorders>
              <w:top w:val="nil"/>
              <w:left w:val="nil"/>
              <w:bottom w:val="single" w:sz="4" w:space="0" w:color="auto"/>
              <w:right w:val="single" w:sz="4" w:space="0" w:color="auto"/>
            </w:tcBorders>
            <w:shd w:val="clear" w:color="auto" w:fill="auto"/>
            <w:noWrap/>
            <w:vAlign w:val="bottom"/>
            <w:hideMark/>
          </w:tcPr>
          <w:p w14:paraId="6BDBA9B7"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50ABA9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7A5A02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xml:space="preserve"> </w:t>
            </w:r>
          </w:p>
        </w:tc>
        <w:tc>
          <w:tcPr>
            <w:tcW w:w="2410" w:type="dxa"/>
            <w:tcBorders>
              <w:top w:val="nil"/>
              <w:left w:val="nil"/>
              <w:bottom w:val="single" w:sz="4" w:space="0" w:color="auto"/>
              <w:right w:val="single" w:sz="4" w:space="0" w:color="auto"/>
            </w:tcBorders>
            <w:shd w:val="clear" w:color="auto" w:fill="auto"/>
            <w:vAlign w:val="center"/>
            <w:hideMark/>
          </w:tcPr>
          <w:p w14:paraId="57FDDBD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7BCD953D"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9E6F034"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MAGLIANO-CRAVA-MOROZZO</w:t>
            </w:r>
          </w:p>
        </w:tc>
        <w:tc>
          <w:tcPr>
            <w:tcW w:w="1275" w:type="dxa"/>
            <w:tcBorders>
              <w:top w:val="nil"/>
              <w:left w:val="nil"/>
              <w:bottom w:val="single" w:sz="4" w:space="0" w:color="auto"/>
              <w:right w:val="single" w:sz="4" w:space="0" w:color="auto"/>
            </w:tcBorders>
            <w:shd w:val="clear" w:color="auto" w:fill="auto"/>
            <w:noWrap/>
            <w:vAlign w:val="bottom"/>
            <w:hideMark/>
          </w:tcPr>
          <w:p w14:paraId="6B99C5BE"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0543F57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B2CE8B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xml:space="preserve"> </w:t>
            </w:r>
          </w:p>
        </w:tc>
        <w:tc>
          <w:tcPr>
            <w:tcW w:w="2410" w:type="dxa"/>
            <w:tcBorders>
              <w:top w:val="nil"/>
              <w:left w:val="nil"/>
              <w:bottom w:val="single" w:sz="4" w:space="0" w:color="auto"/>
              <w:right w:val="single" w:sz="4" w:space="0" w:color="auto"/>
            </w:tcBorders>
            <w:shd w:val="clear" w:color="auto" w:fill="auto"/>
            <w:vAlign w:val="center"/>
            <w:hideMark/>
          </w:tcPr>
          <w:p w14:paraId="24E8927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50181DA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8E34E5B"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MARANO TICINO</w:t>
            </w:r>
          </w:p>
        </w:tc>
        <w:tc>
          <w:tcPr>
            <w:tcW w:w="1275" w:type="dxa"/>
            <w:tcBorders>
              <w:top w:val="nil"/>
              <w:left w:val="nil"/>
              <w:bottom w:val="single" w:sz="4" w:space="0" w:color="auto"/>
              <w:right w:val="single" w:sz="4" w:space="0" w:color="auto"/>
            </w:tcBorders>
            <w:shd w:val="clear" w:color="auto" w:fill="auto"/>
            <w:noWrap/>
            <w:vAlign w:val="bottom"/>
            <w:hideMark/>
          </w:tcPr>
          <w:p w14:paraId="6341C303"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6CE32EA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28140A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3999F2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8DC8756"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836B02A"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MEINA</w:t>
            </w:r>
          </w:p>
        </w:tc>
        <w:tc>
          <w:tcPr>
            <w:tcW w:w="1275" w:type="dxa"/>
            <w:tcBorders>
              <w:top w:val="nil"/>
              <w:left w:val="nil"/>
              <w:bottom w:val="single" w:sz="4" w:space="0" w:color="auto"/>
              <w:right w:val="single" w:sz="4" w:space="0" w:color="auto"/>
            </w:tcBorders>
            <w:shd w:val="clear" w:color="auto" w:fill="auto"/>
            <w:noWrap/>
            <w:vAlign w:val="bottom"/>
            <w:hideMark/>
          </w:tcPr>
          <w:p w14:paraId="751117F1"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2BD06CD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5EC4A5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4ED14C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6E7CE7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F40C156"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MERANA</w:t>
            </w:r>
          </w:p>
        </w:tc>
        <w:tc>
          <w:tcPr>
            <w:tcW w:w="1275" w:type="dxa"/>
            <w:tcBorders>
              <w:top w:val="nil"/>
              <w:left w:val="nil"/>
              <w:bottom w:val="single" w:sz="4" w:space="0" w:color="auto"/>
              <w:right w:val="single" w:sz="4" w:space="0" w:color="auto"/>
            </w:tcBorders>
            <w:shd w:val="clear" w:color="auto" w:fill="auto"/>
            <w:noWrap/>
            <w:vAlign w:val="bottom"/>
            <w:hideMark/>
          </w:tcPr>
          <w:p w14:paraId="7245EAF0"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7F52EC3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B3C59D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54F439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840E8DB"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5E96E9F"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MERCENASCO</w:t>
            </w:r>
          </w:p>
        </w:tc>
        <w:tc>
          <w:tcPr>
            <w:tcW w:w="1275" w:type="dxa"/>
            <w:tcBorders>
              <w:top w:val="nil"/>
              <w:left w:val="nil"/>
              <w:bottom w:val="single" w:sz="4" w:space="0" w:color="auto"/>
              <w:right w:val="single" w:sz="4" w:space="0" w:color="auto"/>
            </w:tcBorders>
            <w:shd w:val="clear" w:color="auto" w:fill="auto"/>
            <w:noWrap/>
            <w:vAlign w:val="bottom"/>
            <w:hideMark/>
          </w:tcPr>
          <w:p w14:paraId="7745A219"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45689F3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9B06D2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057394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62ED5FFA"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D31CDF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MERGOZZO</w:t>
            </w:r>
          </w:p>
        </w:tc>
        <w:tc>
          <w:tcPr>
            <w:tcW w:w="1275" w:type="dxa"/>
            <w:tcBorders>
              <w:top w:val="nil"/>
              <w:left w:val="nil"/>
              <w:bottom w:val="single" w:sz="4" w:space="0" w:color="auto"/>
              <w:right w:val="single" w:sz="4" w:space="0" w:color="auto"/>
            </w:tcBorders>
            <w:shd w:val="clear" w:color="auto" w:fill="auto"/>
            <w:noWrap/>
            <w:vAlign w:val="bottom"/>
            <w:hideMark/>
          </w:tcPr>
          <w:p w14:paraId="4AB62264"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485224A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254073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3CA56A7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E7A6E93"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D47448E"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MOMBALDONE-ROCCAVERANO</w:t>
            </w:r>
          </w:p>
        </w:tc>
        <w:tc>
          <w:tcPr>
            <w:tcW w:w="1275" w:type="dxa"/>
            <w:tcBorders>
              <w:top w:val="nil"/>
              <w:left w:val="nil"/>
              <w:bottom w:val="single" w:sz="4" w:space="0" w:color="auto"/>
              <w:right w:val="single" w:sz="4" w:space="0" w:color="auto"/>
            </w:tcBorders>
            <w:shd w:val="clear" w:color="auto" w:fill="auto"/>
            <w:noWrap/>
            <w:vAlign w:val="bottom"/>
            <w:hideMark/>
          </w:tcPr>
          <w:p w14:paraId="521DCA7C"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5BEDDB2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4EFD346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2D0D12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01F7205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9F0D956"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MOMBARUZZO</w:t>
            </w:r>
          </w:p>
        </w:tc>
        <w:tc>
          <w:tcPr>
            <w:tcW w:w="1275" w:type="dxa"/>
            <w:tcBorders>
              <w:top w:val="nil"/>
              <w:left w:val="nil"/>
              <w:bottom w:val="single" w:sz="4" w:space="0" w:color="auto"/>
              <w:right w:val="single" w:sz="4" w:space="0" w:color="auto"/>
            </w:tcBorders>
            <w:shd w:val="clear" w:color="auto" w:fill="auto"/>
            <w:noWrap/>
            <w:vAlign w:val="bottom"/>
            <w:hideMark/>
          </w:tcPr>
          <w:p w14:paraId="27CEB393"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3FCBE7A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C82653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1725C6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00649E25"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0A172A8"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MOMO</w:t>
            </w:r>
          </w:p>
        </w:tc>
        <w:tc>
          <w:tcPr>
            <w:tcW w:w="1275" w:type="dxa"/>
            <w:tcBorders>
              <w:top w:val="nil"/>
              <w:left w:val="nil"/>
              <w:bottom w:val="single" w:sz="4" w:space="0" w:color="auto"/>
              <w:right w:val="single" w:sz="4" w:space="0" w:color="auto"/>
            </w:tcBorders>
            <w:shd w:val="clear" w:color="auto" w:fill="auto"/>
            <w:noWrap/>
            <w:vAlign w:val="bottom"/>
            <w:hideMark/>
          </w:tcPr>
          <w:p w14:paraId="4CB85137"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56108A5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3974AF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E2319F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033DE32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2F13A95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MONDOVI'</w:t>
            </w:r>
          </w:p>
        </w:tc>
        <w:tc>
          <w:tcPr>
            <w:tcW w:w="1275" w:type="dxa"/>
            <w:tcBorders>
              <w:top w:val="nil"/>
              <w:left w:val="nil"/>
              <w:bottom w:val="single" w:sz="4" w:space="0" w:color="auto"/>
              <w:right w:val="single" w:sz="4" w:space="0" w:color="auto"/>
            </w:tcBorders>
            <w:shd w:val="clear" w:color="auto" w:fill="auto"/>
            <w:noWrap/>
            <w:vAlign w:val="bottom"/>
            <w:hideMark/>
          </w:tcPr>
          <w:p w14:paraId="2054356B"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5991FE5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50D66F5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4D798D5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7631FAFC"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840422E"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MONGARDINO</w:t>
            </w:r>
          </w:p>
        </w:tc>
        <w:tc>
          <w:tcPr>
            <w:tcW w:w="1275" w:type="dxa"/>
            <w:tcBorders>
              <w:top w:val="nil"/>
              <w:left w:val="nil"/>
              <w:bottom w:val="single" w:sz="4" w:space="0" w:color="auto"/>
              <w:right w:val="single" w:sz="4" w:space="0" w:color="auto"/>
            </w:tcBorders>
            <w:shd w:val="clear" w:color="auto" w:fill="auto"/>
            <w:noWrap/>
            <w:vAlign w:val="bottom"/>
            <w:hideMark/>
          </w:tcPr>
          <w:p w14:paraId="5437D7F2"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7D644BC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BBC34F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E47A9A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524A5033"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6769DEA"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MONTANARO</w:t>
            </w:r>
          </w:p>
        </w:tc>
        <w:tc>
          <w:tcPr>
            <w:tcW w:w="1275" w:type="dxa"/>
            <w:tcBorders>
              <w:top w:val="nil"/>
              <w:left w:val="nil"/>
              <w:bottom w:val="single" w:sz="4" w:space="0" w:color="auto"/>
              <w:right w:val="single" w:sz="4" w:space="0" w:color="auto"/>
            </w:tcBorders>
            <w:shd w:val="clear" w:color="auto" w:fill="auto"/>
            <w:noWrap/>
            <w:vAlign w:val="bottom"/>
            <w:hideMark/>
          </w:tcPr>
          <w:p w14:paraId="3F950A53"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53B9F6C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03D2E5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626ED8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497346C6"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7F399C2"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MONTECHIARO-DENICE</w:t>
            </w:r>
          </w:p>
        </w:tc>
        <w:tc>
          <w:tcPr>
            <w:tcW w:w="1275" w:type="dxa"/>
            <w:tcBorders>
              <w:top w:val="nil"/>
              <w:left w:val="nil"/>
              <w:bottom w:val="single" w:sz="4" w:space="0" w:color="auto"/>
              <w:right w:val="single" w:sz="4" w:space="0" w:color="auto"/>
            </w:tcBorders>
            <w:shd w:val="clear" w:color="auto" w:fill="auto"/>
            <w:noWrap/>
            <w:vAlign w:val="bottom"/>
            <w:hideMark/>
          </w:tcPr>
          <w:p w14:paraId="275E6A2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C1B9A0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9F2124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56B33B8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195658F"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666EF351"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MONTEGROSSO</w:t>
            </w:r>
          </w:p>
        </w:tc>
        <w:tc>
          <w:tcPr>
            <w:tcW w:w="1275" w:type="dxa"/>
            <w:tcBorders>
              <w:top w:val="nil"/>
              <w:left w:val="nil"/>
              <w:bottom w:val="single" w:sz="4" w:space="0" w:color="auto"/>
              <w:right w:val="single" w:sz="4" w:space="0" w:color="auto"/>
            </w:tcBorders>
            <w:shd w:val="clear" w:color="auto" w:fill="auto"/>
            <w:noWrap/>
            <w:vAlign w:val="bottom"/>
            <w:hideMark/>
          </w:tcPr>
          <w:p w14:paraId="49795F04"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503EE83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85F053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058895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44E6958B"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2B65EA0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MORANO SUL PO</w:t>
            </w:r>
          </w:p>
        </w:tc>
        <w:tc>
          <w:tcPr>
            <w:tcW w:w="1275" w:type="dxa"/>
            <w:tcBorders>
              <w:top w:val="nil"/>
              <w:left w:val="nil"/>
              <w:bottom w:val="single" w:sz="4" w:space="0" w:color="auto"/>
              <w:right w:val="single" w:sz="4" w:space="0" w:color="auto"/>
            </w:tcBorders>
            <w:shd w:val="clear" w:color="auto" w:fill="auto"/>
            <w:noWrap/>
            <w:vAlign w:val="bottom"/>
            <w:hideMark/>
          </w:tcPr>
          <w:p w14:paraId="7FCFE887"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618890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64D2F9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A27F5E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584E8E2A"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D03DA2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NIBBIA</w:t>
            </w:r>
          </w:p>
        </w:tc>
        <w:tc>
          <w:tcPr>
            <w:tcW w:w="1275" w:type="dxa"/>
            <w:tcBorders>
              <w:top w:val="nil"/>
              <w:left w:val="nil"/>
              <w:bottom w:val="single" w:sz="4" w:space="0" w:color="auto"/>
              <w:right w:val="single" w:sz="4" w:space="0" w:color="auto"/>
            </w:tcBorders>
            <w:shd w:val="clear" w:color="auto" w:fill="auto"/>
            <w:noWrap/>
            <w:vAlign w:val="bottom"/>
            <w:hideMark/>
          </w:tcPr>
          <w:p w14:paraId="77D3D54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14AA65A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80A958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91832E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42BD26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8B0B5A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NIZZA MONFERRATO</w:t>
            </w:r>
          </w:p>
        </w:tc>
        <w:tc>
          <w:tcPr>
            <w:tcW w:w="1275" w:type="dxa"/>
            <w:tcBorders>
              <w:top w:val="nil"/>
              <w:left w:val="nil"/>
              <w:bottom w:val="single" w:sz="4" w:space="0" w:color="auto"/>
              <w:right w:val="single" w:sz="4" w:space="0" w:color="auto"/>
            </w:tcBorders>
            <w:shd w:val="clear" w:color="auto" w:fill="auto"/>
            <w:noWrap/>
            <w:vAlign w:val="bottom"/>
            <w:hideMark/>
          </w:tcPr>
          <w:p w14:paraId="0E34A933"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54BB67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4A48C4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7A6B32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3</w:t>
            </w:r>
          </w:p>
        </w:tc>
      </w:tr>
      <w:tr w:rsidR="00884EE9" w:rsidRPr="004F60B7" w14:paraId="0708A84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033EE12"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NOVARA</w:t>
            </w:r>
          </w:p>
        </w:tc>
        <w:tc>
          <w:tcPr>
            <w:tcW w:w="1275" w:type="dxa"/>
            <w:tcBorders>
              <w:top w:val="nil"/>
              <w:left w:val="nil"/>
              <w:bottom w:val="single" w:sz="4" w:space="0" w:color="auto"/>
              <w:right w:val="single" w:sz="4" w:space="0" w:color="auto"/>
            </w:tcBorders>
            <w:shd w:val="clear" w:color="auto" w:fill="auto"/>
            <w:noWrap/>
            <w:vAlign w:val="bottom"/>
            <w:hideMark/>
          </w:tcPr>
          <w:p w14:paraId="7340FFF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FA9190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3532CBA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78BCC8B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2</w:t>
            </w:r>
          </w:p>
        </w:tc>
      </w:tr>
      <w:tr w:rsidR="00884EE9" w:rsidRPr="004F60B7" w14:paraId="67B0662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22C9D75"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NOVI LIGURE</w:t>
            </w:r>
          </w:p>
        </w:tc>
        <w:tc>
          <w:tcPr>
            <w:tcW w:w="1275" w:type="dxa"/>
            <w:tcBorders>
              <w:top w:val="nil"/>
              <w:left w:val="nil"/>
              <w:bottom w:val="single" w:sz="4" w:space="0" w:color="auto"/>
              <w:right w:val="single" w:sz="4" w:space="0" w:color="auto"/>
            </w:tcBorders>
            <w:shd w:val="clear" w:color="auto" w:fill="auto"/>
            <w:noWrap/>
            <w:vAlign w:val="bottom"/>
            <w:hideMark/>
          </w:tcPr>
          <w:p w14:paraId="34A1806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32C79C4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2EC4083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317D1D4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48EEF0E6"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54CEF3D"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OLEGGIO</w:t>
            </w:r>
          </w:p>
        </w:tc>
        <w:tc>
          <w:tcPr>
            <w:tcW w:w="1275" w:type="dxa"/>
            <w:tcBorders>
              <w:top w:val="nil"/>
              <w:left w:val="nil"/>
              <w:bottom w:val="single" w:sz="4" w:space="0" w:color="auto"/>
              <w:right w:val="single" w:sz="4" w:space="0" w:color="auto"/>
            </w:tcBorders>
            <w:shd w:val="clear" w:color="auto" w:fill="auto"/>
            <w:noWrap/>
            <w:vAlign w:val="bottom"/>
            <w:hideMark/>
          </w:tcPr>
          <w:p w14:paraId="2382F305"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71B1C40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4BBA501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59FF68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3</w:t>
            </w:r>
          </w:p>
        </w:tc>
      </w:tr>
      <w:tr w:rsidR="00884EE9" w:rsidRPr="004F60B7" w14:paraId="16036C70"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19C7A4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OMEGNA</w:t>
            </w:r>
          </w:p>
        </w:tc>
        <w:tc>
          <w:tcPr>
            <w:tcW w:w="1275" w:type="dxa"/>
            <w:tcBorders>
              <w:top w:val="nil"/>
              <w:left w:val="nil"/>
              <w:bottom w:val="single" w:sz="4" w:space="0" w:color="auto"/>
              <w:right w:val="single" w:sz="4" w:space="0" w:color="auto"/>
            </w:tcBorders>
            <w:shd w:val="clear" w:color="auto" w:fill="auto"/>
            <w:noWrap/>
            <w:vAlign w:val="bottom"/>
            <w:hideMark/>
          </w:tcPr>
          <w:p w14:paraId="3B0BBDA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4C776A9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C3FE75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5A99A91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66DB9CE3"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C63CA0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OMEGNA-CRUSINALLO</w:t>
            </w:r>
          </w:p>
        </w:tc>
        <w:tc>
          <w:tcPr>
            <w:tcW w:w="1275" w:type="dxa"/>
            <w:tcBorders>
              <w:top w:val="nil"/>
              <w:left w:val="nil"/>
              <w:bottom w:val="single" w:sz="4" w:space="0" w:color="auto"/>
              <w:right w:val="single" w:sz="4" w:space="0" w:color="auto"/>
            </w:tcBorders>
            <w:shd w:val="clear" w:color="auto" w:fill="auto"/>
            <w:noWrap/>
            <w:vAlign w:val="bottom"/>
            <w:hideMark/>
          </w:tcPr>
          <w:p w14:paraId="3B491627"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7DE399D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F9134A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09EC8F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15EDCC0"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21EA2F5"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ORNAVASSO</w:t>
            </w:r>
          </w:p>
        </w:tc>
        <w:tc>
          <w:tcPr>
            <w:tcW w:w="1275" w:type="dxa"/>
            <w:tcBorders>
              <w:top w:val="nil"/>
              <w:left w:val="nil"/>
              <w:bottom w:val="single" w:sz="4" w:space="0" w:color="auto"/>
              <w:right w:val="single" w:sz="4" w:space="0" w:color="auto"/>
            </w:tcBorders>
            <w:shd w:val="clear" w:color="auto" w:fill="auto"/>
            <w:noWrap/>
            <w:vAlign w:val="bottom"/>
            <w:hideMark/>
          </w:tcPr>
          <w:p w14:paraId="3C5E597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0A9AD02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02FF1D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A5D62C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0433061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F47B373"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ORTA-MIASINO</w:t>
            </w:r>
          </w:p>
        </w:tc>
        <w:tc>
          <w:tcPr>
            <w:tcW w:w="1275" w:type="dxa"/>
            <w:tcBorders>
              <w:top w:val="nil"/>
              <w:left w:val="nil"/>
              <w:bottom w:val="single" w:sz="4" w:space="0" w:color="auto"/>
              <w:right w:val="single" w:sz="4" w:space="0" w:color="auto"/>
            </w:tcBorders>
            <w:shd w:val="clear" w:color="auto" w:fill="auto"/>
            <w:noWrap/>
            <w:vAlign w:val="bottom"/>
            <w:hideMark/>
          </w:tcPr>
          <w:p w14:paraId="5CBC2CCD"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3A0F8F2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1F3035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2D2E67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5F84848"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DAD4BE9"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PALAZZOLO VERCELLESE</w:t>
            </w:r>
          </w:p>
        </w:tc>
        <w:tc>
          <w:tcPr>
            <w:tcW w:w="1275" w:type="dxa"/>
            <w:tcBorders>
              <w:top w:val="nil"/>
              <w:left w:val="nil"/>
              <w:bottom w:val="single" w:sz="4" w:space="0" w:color="auto"/>
              <w:right w:val="single" w:sz="4" w:space="0" w:color="auto"/>
            </w:tcBorders>
            <w:shd w:val="clear" w:color="auto" w:fill="auto"/>
            <w:noWrap/>
            <w:vAlign w:val="bottom"/>
            <w:hideMark/>
          </w:tcPr>
          <w:p w14:paraId="4C45EE47"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1D3025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70CC62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01B83A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81A3206"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0F9B3A6"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PALLANZENO</w:t>
            </w:r>
          </w:p>
        </w:tc>
        <w:tc>
          <w:tcPr>
            <w:tcW w:w="1275" w:type="dxa"/>
            <w:tcBorders>
              <w:top w:val="nil"/>
              <w:left w:val="nil"/>
              <w:bottom w:val="single" w:sz="4" w:space="0" w:color="auto"/>
              <w:right w:val="single" w:sz="4" w:space="0" w:color="auto"/>
            </w:tcBorders>
            <w:shd w:val="clear" w:color="auto" w:fill="auto"/>
            <w:noWrap/>
            <w:vAlign w:val="bottom"/>
            <w:hideMark/>
          </w:tcPr>
          <w:p w14:paraId="566D9157"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446D8CA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9B89DA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A8607F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24D3FFD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FFDF23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PETTENASCO</w:t>
            </w:r>
          </w:p>
        </w:tc>
        <w:tc>
          <w:tcPr>
            <w:tcW w:w="1275" w:type="dxa"/>
            <w:tcBorders>
              <w:top w:val="nil"/>
              <w:left w:val="nil"/>
              <w:bottom w:val="single" w:sz="4" w:space="0" w:color="auto"/>
              <w:right w:val="single" w:sz="4" w:space="0" w:color="auto"/>
            </w:tcBorders>
            <w:shd w:val="clear" w:color="auto" w:fill="auto"/>
            <w:noWrap/>
            <w:vAlign w:val="bottom"/>
            <w:hideMark/>
          </w:tcPr>
          <w:p w14:paraId="2C40FC65"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541F8A2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904D83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9E8414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036E2F03"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40AFADA"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PIEDIMULERA</w:t>
            </w:r>
          </w:p>
        </w:tc>
        <w:tc>
          <w:tcPr>
            <w:tcW w:w="1275" w:type="dxa"/>
            <w:tcBorders>
              <w:top w:val="nil"/>
              <w:left w:val="nil"/>
              <w:bottom w:val="single" w:sz="4" w:space="0" w:color="auto"/>
              <w:right w:val="single" w:sz="4" w:space="0" w:color="auto"/>
            </w:tcBorders>
            <w:shd w:val="clear" w:color="auto" w:fill="auto"/>
            <w:noWrap/>
            <w:vAlign w:val="bottom"/>
            <w:hideMark/>
          </w:tcPr>
          <w:p w14:paraId="644660EC"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7B0134F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859016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996BB9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B37321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50E39DE"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PIEVE VERGONTE</w:t>
            </w:r>
          </w:p>
        </w:tc>
        <w:tc>
          <w:tcPr>
            <w:tcW w:w="1275" w:type="dxa"/>
            <w:tcBorders>
              <w:top w:val="nil"/>
              <w:left w:val="nil"/>
              <w:bottom w:val="single" w:sz="4" w:space="0" w:color="auto"/>
              <w:right w:val="single" w:sz="4" w:space="0" w:color="auto"/>
            </w:tcBorders>
            <w:shd w:val="clear" w:color="auto" w:fill="auto"/>
            <w:noWrap/>
            <w:vAlign w:val="bottom"/>
            <w:hideMark/>
          </w:tcPr>
          <w:p w14:paraId="7DCEC0D4"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7FC8744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4821E45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5740E27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0C7F5888"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F8A80A4"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lastRenderedPageBreak/>
              <w:t>PONTECURONE</w:t>
            </w:r>
          </w:p>
        </w:tc>
        <w:tc>
          <w:tcPr>
            <w:tcW w:w="1275" w:type="dxa"/>
            <w:tcBorders>
              <w:top w:val="nil"/>
              <w:left w:val="nil"/>
              <w:bottom w:val="single" w:sz="4" w:space="0" w:color="auto"/>
              <w:right w:val="single" w:sz="4" w:space="0" w:color="auto"/>
            </w:tcBorders>
            <w:shd w:val="clear" w:color="auto" w:fill="auto"/>
            <w:noWrap/>
            <w:vAlign w:val="bottom"/>
            <w:hideMark/>
          </w:tcPr>
          <w:p w14:paraId="0F75E1F5"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86A275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B73AB9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F8B87A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3738F015"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C740FCF"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PONTI</w:t>
            </w:r>
          </w:p>
        </w:tc>
        <w:tc>
          <w:tcPr>
            <w:tcW w:w="1275" w:type="dxa"/>
            <w:tcBorders>
              <w:top w:val="nil"/>
              <w:left w:val="nil"/>
              <w:bottom w:val="single" w:sz="4" w:space="0" w:color="auto"/>
              <w:right w:val="single" w:sz="4" w:space="0" w:color="auto"/>
            </w:tcBorders>
            <w:shd w:val="clear" w:color="auto" w:fill="auto"/>
            <w:noWrap/>
            <w:vAlign w:val="bottom"/>
            <w:hideMark/>
          </w:tcPr>
          <w:p w14:paraId="5B8F26B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DCDA60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56843E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3C02909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53E694EB"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D6F4A4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PREMOSELLO-CHIOVENDA</w:t>
            </w:r>
          </w:p>
        </w:tc>
        <w:tc>
          <w:tcPr>
            <w:tcW w:w="1275" w:type="dxa"/>
            <w:tcBorders>
              <w:top w:val="nil"/>
              <w:left w:val="nil"/>
              <w:bottom w:val="single" w:sz="4" w:space="0" w:color="auto"/>
              <w:right w:val="single" w:sz="4" w:space="0" w:color="auto"/>
            </w:tcBorders>
            <w:shd w:val="clear" w:color="auto" w:fill="auto"/>
            <w:noWrap/>
            <w:vAlign w:val="bottom"/>
            <w:hideMark/>
          </w:tcPr>
          <w:p w14:paraId="01802D2E"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2D51EC7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AE9784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9B757F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C4FE0A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0BC0FEC"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ROBILANTE</w:t>
            </w:r>
          </w:p>
        </w:tc>
        <w:tc>
          <w:tcPr>
            <w:tcW w:w="1275" w:type="dxa"/>
            <w:tcBorders>
              <w:top w:val="nil"/>
              <w:left w:val="nil"/>
              <w:bottom w:val="single" w:sz="4" w:space="0" w:color="auto"/>
              <w:right w:val="single" w:sz="4" w:space="0" w:color="auto"/>
            </w:tcBorders>
            <w:shd w:val="clear" w:color="auto" w:fill="auto"/>
            <w:noWrap/>
            <w:vAlign w:val="bottom"/>
            <w:hideMark/>
          </w:tcPr>
          <w:p w14:paraId="39BB9465"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C38C15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85E91A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3F06AC8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78F60A20"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F6B4329"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ROCCAVIONE</w:t>
            </w:r>
          </w:p>
        </w:tc>
        <w:tc>
          <w:tcPr>
            <w:tcW w:w="1275" w:type="dxa"/>
            <w:tcBorders>
              <w:top w:val="nil"/>
              <w:left w:val="nil"/>
              <w:bottom w:val="single" w:sz="4" w:space="0" w:color="auto"/>
              <w:right w:val="single" w:sz="4" w:space="0" w:color="auto"/>
            </w:tcBorders>
            <w:shd w:val="clear" w:color="auto" w:fill="auto"/>
            <w:noWrap/>
            <w:vAlign w:val="bottom"/>
            <w:hideMark/>
          </w:tcPr>
          <w:p w14:paraId="10FC4E78"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A5B0B8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1D58A1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81F649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64A4963C"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1EF58A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ROCCHETTA TANARO-CERRO</w:t>
            </w:r>
          </w:p>
        </w:tc>
        <w:tc>
          <w:tcPr>
            <w:tcW w:w="1275" w:type="dxa"/>
            <w:tcBorders>
              <w:top w:val="nil"/>
              <w:left w:val="nil"/>
              <w:bottom w:val="single" w:sz="4" w:space="0" w:color="auto"/>
              <w:right w:val="single" w:sz="4" w:space="0" w:color="auto"/>
            </w:tcBorders>
            <w:shd w:val="clear" w:color="auto" w:fill="auto"/>
            <w:noWrap/>
            <w:vAlign w:val="bottom"/>
            <w:hideMark/>
          </w:tcPr>
          <w:p w14:paraId="2627B44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5C3C3D4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E07575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AAF2F5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CEC90C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924729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RODALLO</w:t>
            </w:r>
          </w:p>
        </w:tc>
        <w:tc>
          <w:tcPr>
            <w:tcW w:w="1275" w:type="dxa"/>
            <w:tcBorders>
              <w:top w:val="nil"/>
              <w:left w:val="nil"/>
              <w:bottom w:val="single" w:sz="4" w:space="0" w:color="auto"/>
              <w:right w:val="single" w:sz="4" w:space="0" w:color="auto"/>
            </w:tcBorders>
            <w:shd w:val="clear" w:color="auto" w:fill="auto"/>
            <w:noWrap/>
            <w:vAlign w:val="bottom"/>
            <w:hideMark/>
          </w:tcPr>
          <w:p w14:paraId="264BADF8"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405DCAA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9342E0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1D78A3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BA20D7B"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A7B3D18"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ROVASENDA</w:t>
            </w:r>
          </w:p>
        </w:tc>
        <w:tc>
          <w:tcPr>
            <w:tcW w:w="1275" w:type="dxa"/>
            <w:tcBorders>
              <w:top w:val="nil"/>
              <w:left w:val="nil"/>
              <w:bottom w:val="single" w:sz="4" w:space="0" w:color="auto"/>
              <w:right w:val="single" w:sz="4" w:space="0" w:color="auto"/>
            </w:tcBorders>
            <w:shd w:val="clear" w:color="auto" w:fill="auto"/>
            <w:noWrap/>
            <w:vAlign w:val="bottom"/>
            <w:hideMark/>
          </w:tcPr>
          <w:p w14:paraId="24E3A5E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4C603CC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308581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227396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5D7C0827"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2EBFE86" w14:textId="77777777" w:rsidR="00884EE9" w:rsidRPr="004F60B7" w:rsidRDefault="00884EE9" w:rsidP="004F60B7">
            <w:pPr>
              <w:spacing w:after="0" w:line="240" w:lineRule="auto"/>
              <w:rPr>
                <w:rFonts w:ascii="Calibri" w:eastAsia="Times New Roman" w:hAnsi="Calibri" w:cs="Calibri"/>
                <w:color w:val="000000"/>
                <w:lang w:eastAsia="it-IT"/>
              </w:rPr>
            </w:pPr>
            <w:proofErr w:type="gramStart"/>
            <w:r w:rsidRPr="004F60B7">
              <w:rPr>
                <w:rFonts w:ascii="Calibri" w:eastAsia="Times New Roman" w:hAnsi="Calibri" w:cs="Calibri"/>
                <w:color w:val="000000"/>
                <w:lang w:eastAsia="it-IT"/>
              </w:rPr>
              <w:t>S.ANTONINO</w:t>
            </w:r>
            <w:proofErr w:type="gramEnd"/>
            <w:r w:rsidRPr="004F60B7">
              <w:rPr>
                <w:rFonts w:ascii="Calibri" w:eastAsia="Times New Roman" w:hAnsi="Calibri" w:cs="Calibri"/>
                <w:color w:val="000000"/>
                <w:lang w:eastAsia="it-IT"/>
              </w:rPr>
              <w:t xml:space="preserve"> DI SALUGGIA</w:t>
            </w:r>
          </w:p>
        </w:tc>
        <w:tc>
          <w:tcPr>
            <w:tcW w:w="1275" w:type="dxa"/>
            <w:tcBorders>
              <w:top w:val="nil"/>
              <w:left w:val="nil"/>
              <w:bottom w:val="single" w:sz="4" w:space="0" w:color="auto"/>
              <w:right w:val="single" w:sz="4" w:space="0" w:color="auto"/>
            </w:tcBorders>
            <w:shd w:val="clear" w:color="auto" w:fill="auto"/>
            <w:noWrap/>
            <w:vAlign w:val="bottom"/>
            <w:hideMark/>
          </w:tcPr>
          <w:p w14:paraId="4290488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43B217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B7F6B1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23CD05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60C33B22"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A51A278" w14:textId="77777777" w:rsidR="00884EE9" w:rsidRPr="004F60B7" w:rsidRDefault="00884EE9" w:rsidP="004F60B7">
            <w:pPr>
              <w:spacing w:after="0" w:line="240" w:lineRule="auto"/>
              <w:rPr>
                <w:rFonts w:ascii="Calibri" w:eastAsia="Times New Roman" w:hAnsi="Calibri" w:cs="Calibri"/>
                <w:color w:val="000000"/>
                <w:lang w:eastAsia="it-IT"/>
              </w:rPr>
            </w:pPr>
            <w:proofErr w:type="gramStart"/>
            <w:r w:rsidRPr="004F60B7">
              <w:rPr>
                <w:rFonts w:ascii="Calibri" w:eastAsia="Times New Roman" w:hAnsi="Calibri" w:cs="Calibri"/>
                <w:color w:val="000000"/>
                <w:lang w:eastAsia="it-IT"/>
              </w:rPr>
              <w:t>S.GERMANO</w:t>
            </w:r>
            <w:proofErr w:type="gramEnd"/>
            <w:r w:rsidRPr="004F60B7">
              <w:rPr>
                <w:rFonts w:ascii="Calibri" w:eastAsia="Times New Roman" w:hAnsi="Calibri" w:cs="Calibri"/>
                <w:color w:val="000000"/>
                <w:lang w:eastAsia="it-IT"/>
              </w:rPr>
              <w:t xml:space="preserve"> VERCELLESE</w:t>
            </w:r>
          </w:p>
        </w:tc>
        <w:tc>
          <w:tcPr>
            <w:tcW w:w="1275" w:type="dxa"/>
            <w:tcBorders>
              <w:top w:val="nil"/>
              <w:left w:val="nil"/>
              <w:bottom w:val="single" w:sz="4" w:space="0" w:color="auto"/>
              <w:right w:val="single" w:sz="4" w:space="0" w:color="auto"/>
            </w:tcBorders>
            <w:shd w:val="clear" w:color="auto" w:fill="auto"/>
            <w:noWrap/>
            <w:vAlign w:val="bottom"/>
            <w:hideMark/>
          </w:tcPr>
          <w:p w14:paraId="28D2E1C9"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D2CB02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66F146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E6F52E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EA071D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CC06EAE" w14:textId="77777777" w:rsidR="00884EE9" w:rsidRPr="004F60B7" w:rsidRDefault="00884EE9" w:rsidP="004F60B7">
            <w:pPr>
              <w:spacing w:after="0" w:line="240" w:lineRule="auto"/>
              <w:rPr>
                <w:rFonts w:ascii="Calibri" w:eastAsia="Times New Roman" w:hAnsi="Calibri" w:cs="Calibri"/>
                <w:color w:val="000000"/>
                <w:lang w:eastAsia="it-IT"/>
              </w:rPr>
            </w:pPr>
            <w:proofErr w:type="gramStart"/>
            <w:r w:rsidRPr="004F60B7">
              <w:rPr>
                <w:rFonts w:ascii="Calibri" w:eastAsia="Times New Roman" w:hAnsi="Calibri" w:cs="Calibri"/>
                <w:color w:val="000000"/>
                <w:lang w:eastAsia="it-IT"/>
              </w:rPr>
              <w:t>S.GIULIANO</w:t>
            </w:r>
            <w:proofErr w:type="gramEnd"/>
            <w:r w:rsidRPr="004F60B7">
              <w:rPr>
                <w:rFonts w:ascii="Calibri" w:eastAsia="Times New Roman" w:hAnsi="Calibri" w:cs="Calibri"/>
                <w:color w:val="000000"/>
                <w:lang w:eastAsia="it-IT"/>
              </w:rPr>
              <w:t xml:space="preserve"> PIEMONTE</w:t>
            </w:r>
          </w:p>
        </w:tc>
        <w:tc>
          <w:tcPr>
            <w:tcW w:w="1275" w:type="dxa"/>
            <w:tcBorders>
              <w:top w:val="nil"/>
              <w:left w:val="nil"/>
              <w:bottom w:val="single" w:sz="4" w:space="0" w:color="auto"/>
              <w:right w:val="single" w:sz="4" w:space="0" w:color="auto"/>
            </w:tcBorders>
            <w:shd w:val="clear" w:color="auto" w:fill="auto"/>
            <w:noWrap/>
            <w:vAlign w:val="bottom"/>
            <w:hideMark/>
          </w:tcPr>
          <w:p w14:paraId="3D62CF32"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12B37DA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AE8CE0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035CD2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4F52BA6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6C3BDB95"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SALE LANGHE</w:t>
            </w:r>
          </w:p>
        </w:tc>
        <w:tc>
          <w:tcPr>
            <w:tcW w:w="1275" w:type="dxa"/>
            <w:tcBorders>
              <w:top w:val="nil"/>
              <w:left w:val="nil"/>
              <w:bottom w:val="single" w:sz="4" w:space="0" w:color="auto"/>
              <w:right w:val="single" w:sz="4" w:space="0" w:color="auto"/>
            </w:tcBorders>
            <w:shd w:val="clear" w:color="auto" w:fill="auto"/>
            <w:noWrap/>
            <w:vAlign w:val="bottom"/>
            <w:hideMark/>
          </w:tcPr>
          <w:p w14:paraId="4F63CFD9"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4329A74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0021FE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5C8F096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72220BC"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3C5665F"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SALICETO</w:t>
            </w:r>
          </w:p>
        </w:tc>
        <w:tc>
          <w:tcPr>
            <w:tcW w:w="1275" w:type="dxa"/>
            <w:tcBorders>
              <w:top w:val="nil"/>
              <w:left w:val="nil"/>
              <w:bottom w:val="single" w:sz="4" w:space="0" w:color="auto"/>
              <w:right w:val="single" w:sz="4" w:space="0" w:color="auto"/>
            </w:tcBorders>
            <w:shd w:val="clear" w:color="auto" w:fill="auto"/>
            <w:noWrap/>
            <w:vAlign w:val="bottom"/>
            <w:hideMark/>
          </w:tcPr>
          <w:p w14:paraId="36F50E6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7236284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2B3579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553375F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4C3F622A"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34EC7C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SALUGGIA</w:t>
            </w:r>
          </w:p>
        </w:tc>
        <w:tc>
          <w:tcPr>
            <w:tcW w:w="1275" w:type="dxa"/>
            <w:tcBorders>
              <w:top w:val="nil"/>
              <w:left w:val="nil"/>
              <w:bottom w:val="single" w:sz="4" w:space="0" w:color="auto"/>
              <w:right w:val="single" w:sz="4" w:space="0" w:color="auto"/>
            </w:tcBorders>
            <w:shd w:val="clear" w:color="auto" w:fill="auto"/>
            <w:noWrap/>
            <w:vAlign w:val="bottom"/>
            <w:hideMark/>
          </w:tcPr>
          <w:p w14:paraId="30530452"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7BD98E5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4365D3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4A22CF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4152401F"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6A5C91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SALUSSOLA</w:t>
            </w:r>
          </w:p>
        </w:tc>
        <w:tc>
          <w:tcPr>
            <w:tcW w:w="1275" w:type="dxa"/>
            <w:tcBorders>
              <w:top w:val="nil"/>
              <w:left w:val="nil"/>
              <w:bottom w:val="single" w:sz="4" w:space="0" w:color="auto"/>
              <w:right w:val="single" w:sz="4" w:space="0" w:color="auto"/>
            </w:tcBorders>
            <w:shd w:val="clear" w:color="auto" w:fill="auto"/>
            <w:noWrap/>
            <w:vAlign w:val="bottom"/>
            <w:hideMark/>
          </w:tcPr>
          <w:p w14:paraId="111F428F"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77490FF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48F62A0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6B8454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B98040A"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B72B87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SANTHIA'</w:t>
            </w:r>
          </w:p>
        </w:tc>
        <w:tc>
          <w:tcPr>
            <w:tcW w:w="1275" w:type="dxa"/>
            <w:tcBorders>
              <w:top w:val="nil"/>
              <w:left w:val="nil"/>
              <w:bottom w:val="single" w:sz="4" w:space="0" w:color="auto"/>
              <w:right w:val="single" w:sz="4" w:space="0" w:color="auto"/>
            </w:tcBorders>
            <w:shd w:val="clear" w:color="auto" w:fill="auto"/>
            <w:noWrap/>
            <w:vAlign w:val="bottom"/>
            <w:hideMark/>
          </w:tcPr>
          <w:p w14:paraId="4B1A45A0"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49EDFA0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499D651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363AE91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2</w:t>
            </w:r>
          </w:p>
        </w:tc>
      </w:tr>
      <w:tr w:rsidR="00884EE9" w:rsidRPr="004F60B7" w14:paraId="057E525B"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1DFC262"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SERRAVALLE SCRIVIA</w:t>
            </w:r>
          </w:p>
        </w:tc>
        <w:tc>
          <w:tcPr>
            <w:tcW w:w="1275" w:type="dxa"/>
            <w:tcBorders>
              <w:top w:val="nil"/>
              <w:left w:val="nil"/>
              <w:bottom w:val="single" w:sz="4" w:space="0" w:color="auto"/>
              <w:right w:val="single" w:sz="4" w:space="0" w:color="auto"/>
            </w:tcBorders>
            <w:shd w:val="clear" w:color="auto" w:fill="auto"/>
            <w:noWrap/>
            <w:vAlign w:val="bottom"/>
            <w:hideMark/>
          </w:tcPr>
          <w:p w14:paraId="1030FFC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42D0FE0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6AF68F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25A3AD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42F3D1D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A2A2674"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SOLERO</w:t>
            </w:r>
          </w:p>
        </w:tc>
        <w:tc>
          <w:tcPr>
            <w:tcW w:w="1275" w:type="dxa"/>
            <w:tcBorders>
              <w:top w:val="nil"/>
              <w:left w:val="nil"/>
              <w:bottom w:val="single" w:sz="4" w:space="0" w:color="auto"/>
              <w:right w:val="single" w:sz="4" w:space="0" w:color="auto"/>
            </w:tcBorders>
            <w:shd w:val="clear" w:color="auto" w:fill="auto"/>
            <w:noWrap/>
            <w:vAlign w:val="bottom"/>
            <w:hideMark/>
          </w:tcPr>
          <w:p w14:paraId="1E120F3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35DEEAC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43E2A64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91273B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46FD811F"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EC57C92"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SPIGNO</w:t>
            </w:r>
          </w:p>
        </w:tc>
        <w:tc>
          <w:tcPr>
            <w:tcW w:w="1275" w:type="dxa"/>
            <w:tcBorders>
              <w:top w:val="nil"/>
              <w:left w:val="nil"/>
              <w:bottom w:val="single" w:sz="4" w:space="0" w:color="auto"/>
              <w:right w:val="single" w:sz="4" w:space="0" w:color="auto"/>
            </w:tcBorders>
            <w:shd w:val="clear" w:color="auto" w:fill="auto"/>
            <w:noWrap/>
            <w:vAlign w:val="bottom"/>
            <w:hideMark/>
          </w:tcPr>
          <w:p w14:paraId="1948BC9E"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678A92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DFD258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394FA3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96C0DDC"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64F6F1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SPINETTA</w:t>
            </w:r>
          </w:p>
        </w:tc>
        <w:tc>
          <w:tcPr>
            <w:tcW w:w="1275" w:type="dxa"/>
            <w:tcBorders>
              <w:top w:val="nil"/>
              <w:left w:val="nil"/>
              <w:bottom w:val="single" w:sz="4" w:space="0" w:color="auto"/>
              <w:right w:val="single" w:sz="4" w:space="0" w:color="auto"/>
            </w:tcBorders>
            <w:shd w:val="clear" w:color="auto" w:fill="auto"/>
            <w:noWrap/>
            <w:vAlign w:val="bottom"/>
            <w:hideMark/>
          </w:tcPr>
          <w:p w14:paraId="3064626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61FB5A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9879B6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261CE4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EF40295"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15CA716"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STRAMBINO</w:t>
            </w:r>
          </w:p>
        </w:tc>
        <w:tc>
          <w:tcPr>
            <w:tcW w:w="1275" w:type="dxa"/>
            <w:tcBorders>
              <w:top w:val="nil"/>
              <w:left w:val="nil"/>
              <w:bottom w:val="single" w:sz="4" w:space="0" w:color="auto"/>
              <w:right w:val="single" w:sz="4" w:space="0" w:color="auto"/>
            </w:tcBorders>
            <w:shd w:val="clear" w:color="auto" w:fill="auto"/>
            <w:noWrap/>
            <w:vAlign w:val="bottom"/>
            <w:hideMark/>
          </w:tcPr>
          <w:p w14:paraId="1A82BBB4"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2467B18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9121FF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7605E9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23C50147"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213D17E"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STRESA</w:t>
            </w:r>
          </w:p>
        </w:tc>
        <w:tc>
          <w:tcPr>
            <w:tcW w:w="1275" w:type="dxa"/>
            <w:tcBorders>
              <w:top w:val="nil"/>
              <w:left w:val="nil"/>
              <w:bottom w:val="single" w:sz="4" w:space="0" w:color="auto"/>
              <w:right w:val="single" w:sz="4" w:space="0" w:color="auto"/>
            </w:tcBorders>
            <w:shd w:val="clear" w:color="auto" w:fill="auto"/>
            <w:noWrap/>
            <w:vAlign w:val="bottom"/>
            <w:hideMark/>
          </w:tcPr>
          <w:p w14:paraId="3D588D90"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093BAF6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xml:space="preserve"> </w:t>
            </w:r>
          </w:p>
        </w:tc>
        <w:tc>
          <w:tcPr>
            <w:tcW w:w="1418" w:type="dxa"/>
            <w:tcBorders>
              <w:top w:val="nil"/>
              <w:left w:val="nil"/>
              <w:bottom w:val="single" w:sz="4" w:space="0" w:color="auto"/>
              <w:right w:val="single" w:sz="4" w:space="0" w:color="auto"/>
            </w:tcBorders>
            <w:shd w:val="clear" w:color="auto" w:fill="auto"/>
            <w:vAlign w:val="center"/>
            <w:hideMark/>
          </w:tcPr>
          <w:p w14:paraId="51C4869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7B6D157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4886FB7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7CED78F"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STREVI</w:t>
            </w:r>
          </w:p>
        </w:tc>
        <w:tc>
          <w:tcPr>
            <w:tcW w:w="1275" w:type="dxa"/>
            <w:tcBorders>
              <w:top w:val="nil"/>
              <w:left w:val="nil"/>
              <w:bottom w:val="single" w:sz="4" w:space="0" w:color="auto"/>
              <w:right w:val="single" w:sz="4" w:space="0" w:color="auto"/>
            </w:tcBorders>
            <w:shd w:val="clear" w:color="auto" w:fill="auto"/>
            <w:noWrap/>
            <w:vAlign w:val="bottom"/>
            <w:hideMark/>
          </w:tcPr>
          <w:p w14:paraId="35306FD4"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E3EDA8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C53387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FA97CD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6A89EB21"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D6A3CA0"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SUNO</w:t>
            </w:r>
          </w:p>
        </w:tc>
        <w:tc>
          <w:tcPr>
            <w:tcW w:w="1275" w:type="dxa"/>
            <w:tcBorders>
              <w:top w:val="nil"/>
              <w:left w:val="nil"/>
              <w:bottom w:val="single" w:sz="4" w:space="0" w:color="auto"/>
              <w:right w:val="single" w:sz="4" w:space="0" w:color="auto"/>
            </w:tcBorders>
            <w:shd w:val="clear" w:color="auto" w:fill="auto"/>
            <w:noWrap/>
            <w:vAlign w:val="bottom"/>
            <w:hideMark/>
          </w:tcPr>
          <w:p w14:paraId="6FA4C700"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1F73350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1C601E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4446CF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2E31A0F6"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80E3F35"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TERZO-MONTABONE</w:t>
            </w:r>
          </w:p>
        </w:tc>
        <w:tc>
          <w:tcPr>
            <w:tcW w:w="1275" w:type="dxa"/>
            <w:tcBorders>
              <w:top w:val="nil"/>
              <w:left w:val="nil"/>
              <w:bottom w:val="single" w:sz="4" w:space="0" w:color="auto"/>
              <w:right w:val="single" w:sz="4" w:space="0" w:color="auto"/>
            </w:tcBorders>
            <w:shd w:val="clear" w:color="auto" w:fill="auto"/>
            <w:noWrap/>
            <w:vAlign w:val="bottom"/>
            <w:hideMark/>
          </w:tcPr>
          <w:p w14:paraId="659BB582"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218F339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DBAE8E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5685662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13EDDE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0F8D7E1"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TORRAZZA PIEMONTE</w:t>
            </w:r>
          </w:p>
        </w:tc>
        <w:tc>
          <w:tcPr>
            <w:tcW w:w="1275" w:type="dxa"/>
            <w:tcBorders>
              <w:top w:val="nil"/>
              <w:left w:val="nil"/>
              <w:bottom w:val="single" w:sz="4" w:space="0" w:color="auto"/>
              <w:right w:val="single" w:sz="4" w:space="0" w:color="auto"/>
            </w:tcBorders>
            <w:shd w:val="clear" w:color="auto" w:fill="auto"/>
            <w:noWrap/>
            <w:vAlign w:val="bottom"/>
            <w:hideMark/>
          </w:tcPr>
          <w:p w14:paraId="257EBCC4"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0A1C5F8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D88A97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ED9E64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C4177EA"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3D323EF"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TORTONA</w:t>
            </w:r>
          </w:p>
        </w:tc>
        <w:tc>
          <w:tcPr>
            <w:tcW w:w="1275" w:type="dxa"/>
            <w:tcBorders>
              <w:top w:val="nil"/>
              <w:left w:val="nil"/>
              <w:bottom w:val="single" w:sz="4" w:space="0" w:color="auto"/>
              <w:right w:val="single" w:sz="4" w:space="0" w:color="auto"/>
            </w:tcBorders>
            <w:shd w:val="clear" w:color="auto" w:fill="auto"/>
            <w:noWrap/>
            <w:vAlign w:val="bottom"/>
            <w:hideMark/>
          </w:tcPr>
          <w:p w14:paraId="461652D4"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174620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48E1D70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1B01EBC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587CE090"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6A21344"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TRECATE</w:t>
            </w:r>
          </w:p>
        </w:tc>
        <w:tc>
          <w:tcPr>
            <w:tcW w:w="1275" w:type="dxa"/>
            <w:tcBorders>
              <w:top w:val="nil"/>
              <w:left w:val="nil"/>
              <w:bottom w:val="single" w:sz="4" w:space="0" w:color="auto"/>
              <w:right w:val="single" w:sz="4" w:space="0" w:color="auto"/>
            </w:tcBorders>
            <w:shd w:val="clear" w:color="auto" w:fill="auto"/>
            <w:noWrap/>
            <w:vAlign w:val="bottom"/>
            <w:hideMark/>
          </w:tcPr>
          <w:p w14:paraId="02C9E795"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6C5E45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40D6CE8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BBEF75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21D9106D"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9BFE88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TRINITA'-BENE VAGIENNA</w:t>
            </w:r>
          </w:p>
        </w:tc>
        <w:tc>
          <w:tcPr>
            <w:tcW w:w="1275" w:type="dxa"/>
            <w:tcBorders>
              <w:top w:val="nil"/>
              <w:left w:val="nil"/>
              <w:bottom w:val="single" w:sz="4" w:space="0" w:color="auto"/>
              <w:right w:val="single" w:sz="4" w:space="0" w:color="auto"/>
            </w:tcBorders>
            <w:shd w:val="clear" w:color="auto" w:fill="auto"/>
            <w:noWrap/>
            <w:vAlign w:val="bottom"/>
            <w:hideMark/>
          </w:tcPr>
          <w:p w14:paraId="62485251"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0B8ACE0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670E01B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F656F6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60C82D0"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1F57E48A"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TRINO VERCELLESE</w:t>
            </w:r>
          </w:p>
        </w:tc>
        <w:tc>
          <w:tcPr>
            <w:tcW w:w="1275" w:type="dxa"/>
            <w:tcBorders>
              <w:top w:val="nil"/>
              <w:left w:val="nil"/>
              <w:bottom w:val="single" w:sz="4" w:space="0" w:color="auto"/>
              <w:right w:val="single" w:sz="4" w:space="0" w:color="auto"/>
            </w:tcBorders>
            <w:shd w:val="clear" w:color="auto" w:fill="auto"/>
            <w:noWrap/>
            <w:vAlign w:val="bottom"/>
            <w:hideMark/>
          </w:tcPr>
          <w:p w14:paraId="09E74BC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09534D1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BC03FF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963E3A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4BC1A33A"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9031211"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TRONZANO</w:t>
            </w:r>
          </w:p>
        </w:tc>
        <w:tc>
          <w:tcPr>
            <w:tcW w:w="1275" w:type="dxa"/>
            <w:tcBorders>
              <w:top w:val="nil"/>
              <w:left w:val="nil"/>
              <w:bottom w:val="single" w:sz="4" w:space="0" w:color="auto"/>
              <w:right w:val="single" w:sz="4" w:space="0" w:color="auto"/>
            </w:tcBorders>
            <w:shd w:val="clear" w:color="auto" w:fill="auto"/>
            <w:noWrap/>
            <w:vAlign w:val="bottom"/>
            <w:hideMark/>
          </w:tcPr>
          <w:p w14:paraId="05D91256"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73A11FF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75445D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706F27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0383C8E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E9FC25B"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VALENZA</w:t>
            </w:r>
          </w:p>
        </w:tc>
        <w:tc>
          <w:tcPr>
            <w:tcW w:w="1275" w:type="dxa"/>
            <w:tcBorders>
              <w:top w:val="nil"/>
              <w:left w:val="nil"/>
              <w:bottom w:val="single" w:sz="4" w:space="0" w:color="auto"/>
              <w:right w:val="single" w:sz="4" w:space="0" w:color="auto"/>
            </w:tcBorders>
            <w:shd w:val="clear" w:color="auto" w:fill="auto"/>
            <w:noWrap/>
            <w:vAlign w:val="bottom"/>
            <w:hideMark/>
          </w:tcPr>
          <w:p w14:paraId="31F0188B"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2EA4D2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519EEE5E"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592B692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1F34640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1C00A21"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VALMADONNA</w:t>
            </w:r>
          </w:p>
        </w:tc>
        <w:tc>
          <w:tcPr>
            <w:tcW w:w="1275" w:type="dxa"/>
            <w:tcBorders>
              <w:top w:val="nil"/>
              <w:left w:val="nil"/>
              <w:bottom w:val="single" w:sz="4" w:space="0" w:color="auto"/>
              <w:right w:val="single" w:sz="4" w:space="0" w:color="auto"/>
            </w:tcBorders>
            <w:shd w:val="clear" w:color="auto" w:fill="auto"/>
            <w:noWrap/>
            <w:vAlign w:val="bottom"/>
            <w:hideMark/>
          </w:tcPr>
          <w:p w14:paraId="6F51929D"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2772905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1182475"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63B87F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48DB5D45"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7EDBEE7"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VAPRIO D'AGOGNA</w:t>
            </w:r>
          </w:p>
        </w:tc>
        <w:tc>
          <w:tcPr>
            <w:tcW w:w="1275" w:type="dxa"/>
            <w:tcBorders>
              <w:top w:val="nil"/>
              <w:left w:val="nil"/>
              <w:bottom w:val="single" w:sz="4" w:space="0" w:color="auto"/>
              <w:right w:val="single" w:sz="4" w:space="0" w:color="auto"/>
            </w:tcBorders>
            <w:shd w:val="clear" w:color="auto" w:fill="auto"/>
            <w:noWrap/>
            <w:vAlign w:val="bottom"/>
            <w:hideMark/>
          </w:tcPr>
          <w:p w14:paraId="36C16867"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4CF120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6F2A15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2524F69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01C06579"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2296042C"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VARALLO POMBIA</w:t>
            </w:r>
          </w:p>
        </w:tc>
        <w:tc>
          <w:tcPr>
            <w:tcW w:w="1275" w:type="dxa"/>
            <w:tcBorders>
              <w:top w:val="nil"/>
              <w:left w:val="nil"/>
              <w:bottom w:val="single" w:sz="4" w:space="0" w:color="auto"/>
              <w:right w:val="single" w:sz="4" w:space="0" w:color="auto"/>
            </w:tcBorders>
            <w:shd w:val="clear" w:color="auto" w:fill="auto"/>
            <w:noWrap/>
            <w:vAlign w:val="bottom"/>
            <w:hideMark/>
          </w:tcPr>
          <w:p w14:paraId="702AD93C"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36DCB70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4C67490F"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316AAE6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2C528F4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D017EA4"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VERBANIA-PALLANZA</w:t>
            </w:r>
          </w:p>
        </w:tc>
        <w:tc>
          <w:tcPr>
            <w:tcW w:w="1275" w:type="dxa"/>
            <w:tcBorders>
              <w:top w:val="nil"/>
              <w:left w:val="nil"/>
              <w:bottom w:val="single" w:sz="4" w:space="0" w:color="auto"/>
              <w:right w:val="single" w:sz="4" w:space="0" w:color="auto"/>
            </w:tcBorders>
            <w:shd w:val="clear" w:color="auto" w:fill="auto"/>
            <w:noWrap/>
            <w:vAlign w:val="bottom"/>
            <w:hideMark/>
          </w:tcPr>
          <w:p w14:paraId="4D642F73"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177D1F6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362A76F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623366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59413CD5"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65071C8"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VERCELLI</w:t>
            </w:r>
          </w:p>
        </w:tc>
        <w:tc>
          <w:tcPr>
            <w:tcW w:w="1275" w:type="dxa"/>
            <w:tcBorders>
              <w:top w:val="nil"/>
              <w:left w:val="nil"/>
              <w:bottom w:val="single" w:sz="4" w:space="0" w:color="auto"/>
              <w:right w:val="single" w:sz="4" w:space="0" w:color="auto"/>
            </w:tcBorders>
            <w:shd w:val="clear" w:color="auto" w:fill="auto"/>
            <w:noWrap/>
            <w:vAlign w:val="bottom"/>
            <w:hideMark/>
          </w:tcPr>
          <w:p w14:paraId="072A0CAE"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73352EF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1418" w:type="dxa"/>
            <w:tcBorders>
              <w:top w:val="nil"/>
              <w:left w:val="nil"/>
              <w:bottom w:val="single" w:sz="4" w:space="0" w:color="auto"/>
              <w:right w:val="single" w:sz="4" w:space="0" w:color="auto"/>
            </w:tcBorders>
            <w:shd w:val="clear" w:color="auto" w:fill="auto"/>
            <w:vAlign w:val="center"/>
            <w:hideMark/>
          </w:tcPr>
          <w:p w14:paraId="5A57F66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X</w:t>
            </w:r>
          </w:p>
        </w:tc>
        <w:tc>
          <w:tcPr>
            <w:tcW w:w="2410" w:type="dxa"/>
            <w:tcBorders>
              <w:top w:val="nil"/>
              <w:left w:val="nil"/>
              <w:bottom w:val="single" w:sz="4" w:space="0" w:color="auto"/>
              <w:right w:val="single" w:sz="4" w:space="0" w:color="auto"/>
            </w:tcBorders>
            <w:shd w:val="clear" w:color="auto" w:fill="auto"/>
            <w:vAlign w:val="center"/>
            <w:hideMark/>
          </w:tcPr>
          <w:p w14:paraId="7B948F4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5FB8F19E"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6C78EBF"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VERNANTE</w:t>
            </w:r>
          </w:p>
        </w:tc>
        <w:tc>
          <w:tcPr>
            <w:tcW w:w="1275" w:type="dxa"/>
            <w:tcBorders>
              <w:top w:val="nil"/>
              <w:left w:val="nil"/>
              <w:bottom w:val="single" w:sz="4" w:space="0" w:color="auto"/>
              <w:right w:val="single" w:sz="4" w:space="0" w:color="auto"/>
            </w:tcBorders>
            <w:shd w:val="clear" w:color="auto" w:fill="auto"/>
            <w:noWrap/>
            <w:vAlign w:val="bottom"/>
            <w:hideMark/>
          </w:tcPr>
          <w:p w14:paraId="20BC0749"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8704373"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5D87B0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CF3A23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37D772B1"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51A1489"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VEROLENGO</w:t>
            </w:r>
          </w:p>
        </w:tc>
        <w:tc>
          <w:tcPr>
            <w:tcW w:w="1275" w:type="dxa"/>
            <w:tcBorders>
              <w:top w:val="nil"/>
              <w:left w:val="nil"/>
              <w:bottom w:val="single" w:sz="4" w:space="0" w:color="auto"/>
              <w:right w:val="single" w:sz="4" w:space="0" w:color="auto"/>
            </w:tcBorders>
            <w:shd w:val="clear" w:color="auto" w:fill="auto"/>
            <w:noWrap/>
            <w:vAlign w:val="bottom"/>
            <w:hideMark/>
          </w:tcPr>
          <w:p w14:paraId="6492B950"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BDC215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76F7899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1166BCF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2F7C530F"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5F57C6FE"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VESPOLATE</w:t>
            </w:r>
          </w:p>
        </w:tc>
        <w:tc>
          <w:tcPr>
            <w:tcW w:w="1275" w:type="dxa"/>
            <w:tcBorders>
              <w:top w:val="nil"/>
              <w:left w:val="nil"/>
              <w:bottom w:val="single" w:sz="4" w:space="0" w:color="auto"/>
              <w:right w:val="single" w:sz="4" w:space="0" w:color="auto"/>
            </w:tcBorders>
            <w:shd w:val="clear" w:color="auto" w:fill="auto"/>
            <w:noWrap/>
            <w:vAlign w:val="bottom"/>
            <w:hideMark/>
          </w:tcPr>
          <w:p w14:paraId="4579DE2F"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F4D77B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9F725CA"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9717CB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r w:rsidR="00884EE9" w:rsidRPr="004F60B7" w14:paraId="3B2AECE7"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4F8B1FFE"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VICOFORTE-</w:t>
            </w:r>
            <w:proofErr w:type="gramStart"/>
            <w:r w:rsidRPr="004F60B7">
              <w:rPr>
                <w:rFonts w:ascii="Calibri" w:eastAsia="Times New Roman" w:hAnsi="Calibri" w:cs="Calibri"/>
                <w:color w:val="000000"/>
                <w:lang w:eastAsia="it-IT"/>
              </w:rPr>
              <w:t>S.MICHELE</w:t>
            </w:r>
            <w:proofErr w:type="gramEnd"/>
          </w:p>
        </w:tc>
        <w:tc>
          <w:tcPr>
            <w:tcW w:w="1275" w:type="dxa"/>
            <w:tcBorders>
              <w:top w:val="nil"/>
              <w:left w:val="nil"/>
              <w:bottom w:val="single" w:sz="4" w:space="0" w:color="auto"/>
              <w:right w:val="single" w:sz="4" w:space="0" w:color="auto"/>
            </w:tcBorders>
            <w:shd w:val="clear" w:color="auto" w:fill="auto"/>
            <w:noWrap/>
            <w:vAlign w:val="bottom"/>
            <w:hideMark/>
          </w:tcPr>
          <w:p w14:paraId="2757404C"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594A6219"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15A245A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0D56F914"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6AC51D2B"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78CF279E"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VIGLIANO D'ASTI</w:t>
            </w:r>
          </w:p>
        </w:tc>
        <w:tc>
          <w:tcPr>
            <w:tcW w:w="1275" w:type="dxa"/>
            <w:tcBorders>
              <w:top w:val="nil"/>
              <w:left w:val="nil"/>
              <w:bottom w:val="single" w:sz="4" w:space="0" w:color="auto"/>
              <w:right w:val="single" w:sz="4" w:space="0" w:color="auto"/>
            </w:tcBorders>
            <w:shd w:val="clear" w:color="auto" w:fill="auto"/>
            <w:noWrap/>
            <w:vAlign w:val="bottom"/>
            <w:hideMark/>
          </w:tcPr>
          <w:p w14:paraId="3E2FC01A"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48E967E8"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3D440D8B"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6C8544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71EBFC0C"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26FCDCDB"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VIGNALE</w:t>
            </w:r>
          </w:p>
        </w:tc>
        <w:tc>
          <w:tcPr>
            <w:tcW w:w="1275" w:type="dxa"/>
            <w:tcBorders>
              <w:top w:val="nil"/>
              <w:left w:val="nil"/>
              <w:bottom w:val="single" w:sz="4" w:space="0" w:color="auto"/>
              <w:right w:val="single" w:sz="4" w:space="0" w:color="auto"/>
            </w:tcBorders>
            <w:shd w:val="clear" w:color="auto" w:fill="auto"/>
            <w:noWrap/>
            <w:vAlign w:val="bottom"/>
            <w:hideMark/>
          </w:tcPr>
          <w:p w14:paraId="4DB17621"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2C0DAF2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405128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71A3C690"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31295B54"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05314C81"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VILLADOSSOLA</w:t>
            </w:r>
          </w:p>
        </w:tc>
        <w:tc>
          <w:tcPr>
            <w:tcW w:w="1275" w:type="dxa"/>
            <w:tcBorders>
              <w:top w:val="nil"/>
              <w:left w:val="nil"/>
              <w:bottom w:val="single" w:sz="4" w:space="0" w:color="auto"/>
              <w:right w:val="single" w:sz="4" w:space="0" w:color="auto"/>
            </w:tcBorders>
            <w:shd w:val="clear" w:color="auto" w:fill="auto"/>
            <w:noWrap/>
            <w:vAlign w:val="bottom"/>
            <w:hideMark/>
          </w:tcPr>
          <w:p w14:paraId="4F5092F4"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S</w:t>
            </w:r>
          </w:p>
        </w:tc>
        <w:tc>
          <w:tcPr>
            <w:tcW w:w="1701" w:type="dxa"/>
            <w:tcBorders>
              <w:top w:val="nil"/>
              <w:left w:val="nil"/>
              <w:bottom w:val="single" w:sz="4" w:space="0" w:color="auto"/>
              <w:right w:val="single" w:sz="4" w:space="0" w:color="auto"/>
            </w:tcBorders>
            <w:shd w:val="clear" w:color="auto" w:fill="auto"/>
            <w:vAlign w:val="center"/>
            <w:hideMark/>
          </w:tcPr>
          <w:p w14:paraId="61228D47"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0592D98D"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6DB0BA41"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r>
      <w:tr w:rsidR="00884EE9" w:rsidRPr="004F60B7" w14:paraId="11DD2365" w14:textId="77777777" w:rsidTr="003B56FE">
        <w:trPr>
          <w:trHeight w:val="300"/>
        </w:trPr>
        <w:tc>
          <w:tcPr>
            <w:tcW w:w="3256" w:type="dxa"/>
            <w:tcBorders>
              <w:top w:val="nil"/>
              <w:left w:val="single" w:sz="4" w:space="0" w:color="auto"/>
              <w:bottom w:val="single" w:sz="4" w:space="0" w:color="auto"/>
              <w:right w:val="single" w:sz="4" w:space="0" w:color="auto"/>
            </w:tcBorders>
            <w:shd w:val="clear" w:color="auto" w:fill="auto"/>
            <w:noWrap/>
            <w:vAlign w:val="bottom"/>
            <w:hideMark/>
          </w:tcPr>
          <w:p w14:paraId="372D86B2" w14:textId="77777777" w:rsidR="00884EE9" w:rsidRPr="004F60B7" w:rsidRDefault="00884EE9" w:rsidP="004F60B7">
            <w:pPr>
              <w:spacing w:after="0" w:line="240" w:lineRule="auto"/>
              <w:rPr>
                <w:rFonts w:ascii="Calibri" w:eastAsia="Times New Roman" w:hAnsi="Calibri" w:cs="Calibri"/>
                <w:color w:val="000000"/>
                <w:lang w:eastAsia="it-IT"/>
              </w:rPr>
            </w:pPr>
            <w:r w:rsidRPr="004F60B7">
              <w:rPr>
                <w:rFonts w:ascii="Calibri" w:eastAsia="Times New Roman" w:hAnsi="Calibri" w:cs="Calibri"/>
                <w:color w:val="000000"/>
                <w:lang w:eastAsia="it-IT"/>
              </w:rPr>
              <w:t>VOGOGNA OSSOLA</w:t>
            </w:r>
          </w:p>
        </w:tc>
        <w:tc>
          <w:tcPr>
            <w:tcW w:w="1275" w:type="dxa"/>
            <w:tcBorders>
              <w:top w:val="nil"/>
              <w:left w:val="nil"/>
              <w:bottom w:val="single" w:sz="4" w:space="0" w:color="auto"/>
              <w:right w:val="single" w:sz="4" w:space="0" w:color="auto"/>
            </w:tcBorders>
            <w:shd w:val="clear" w:color="auto" w:fill="auto"/>
            <w:noWrap/>
            <w:vAlign w:val="bottom"/>
            <w:hideMark/>
          </w:tcPr>
          <w:p w14:paraId="68953D58" w14:textId="77777777" w:rsidR="00884EE9" w:rsidRPr="004F60B7" w:rsidRDefault="00884EE9" w:rsidP="004F60B7">
            <w:pPr>
              <w:spacing w:after="0" w:line="240" w:lineRule="auto"/>
              <w:jc w:val="center"/>
              <w:rPr>
                <w:rFonts w:ascii="Calibri" w:eastAsia="Times New Roman" w:hAnsi="Calibri" w:cs="Calibri"/>
                <w:color w:val="000000"/>
                <w:lang w:eastAsia="it-IT"/>
              </w:rPr>
            </w:pPr>
            <w:r w:rsidRPr="004F60B7">
              <w:rPr>
                <w:rFonts w:ascii="Calibri" w:eastAsia="Times New Roman" w:hAnsi="Calibri" w:cs="Calibri"/>
                <w:color w:val="000000"/>
                <w:lang w:eastAsia="it-IT"/>
              </w:rPr>
              <w:t>F</w:t>
            </w:r>
          </w:p>
        </w:tc>
        <w:tc>
          <w:tcPr>
            <w:tcW w:w="1701" w:type="dxa"/>
            <w:tcBorders>
              <w:top w:val="nil"/>
              <w:left w:val="nil"/>
              <w:bottom w:val="single" w:sz="4" w:space="0" w:color="auto"/>
              <w:right w:val="single" w:sz="4" w:space="0" w:color="auto"/>
            </w:tcBorders>
            <w:shd w:val="clear" w:color="auto" w:fill="auto"/>
            <w:vAlign w:val="center"/>
            <w:hideMark/>
          </w:tcPr>
          <w:p w14:paraId="405F3B46"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1418" w:type="dxa"/>
            <w:tcBorders>
              <w:top w:val="nil"/>
              <w:left w:val="nil"/>
              <w:bottom w:val="single" w:sz="4" w:space="0" w:color="auto"/>
              <w:right w:val="single" w:sz="4" w:space="0" w:color="auto"/>
            </w:tcBorders>
            <w:shd w:val="clear" w:color="auto" w:fill="auto"/>
            <w:vAlign w:val="center"/>
            <w:hideMark/>
          </w:tcPr>
          <w:p w14:paraId="2071D242"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 </w:t>
            </w:r>
          </w:p>
        </w:tc>
        <w:tc>
          <w:tcPr>
            <w:tcW w:w="2410" w:type="dxa"/>
            <w:tcBorders>
              <w:top w:val="nil"/>
              <w:left w:val="nil"/>
              <w:bottom w:val="single" w:sz="4" w:space="0" w:color="auto"/>
              <w:right w:val="single" w:sz="4" w:space="0" w:color="auto"/>
            </w:tcBorders>
            <w:shd w:val="clear" w:color="auto" w:fill="auto"/>
            <w:vAlign w:val="center"/>
            <w:hideMark/>
          </w:tcPr>
          <w:p w14:paraId="499C020C" w14:textId="77777777" w:rsidR="00884EE9" w:rsidRPr="004F60B7" w:rsidRDefault="00884EE9" w:rsidP="004F60B7">
            <w:pPr>
              <w:spacing w:after="0" w:line="240" w:lineRule="auto"/>
              <w:jc w:val="center"/>
              <w:rPr>
                <w:rFonts w:ascii="Calibri" w:eastAsia="Times New Roman" w:hAnsi="Calibri" w:cs="Calibri"/>
                <w:b/>
                <w:bCs/>
                <w:color w:val="000000"/>
                <w:lang w:eastAsia="it-IT"/>
              </w:rPr>
            </w:pPr>
            <w:r w:rsidRPr="004F60B7">
              <w:rPr>
                <w:rFonts w:ascii="Calibri" w:eastAsia="Times New Roman" w:hAnsi="Calibri" w:cs="Calibri"/>
                <w:b/>
                <w:bCs/>
                <w:color w:val="000000"/>
                <w:lang w:eastAsia="it-IT"/>
              </w:rPr>
              <w:t>1</w:t>
            </w:r>
          </w:p>
        </w:tc>
      </w:tr>
    </w:tbl>
    <w:p w14:paraId="7ACDB45B" w14:textId="42CE714B" w:rsidR="0036323F" w:rsidRDefault="0036323F" w:rsidP="00335007">
      <w:pPr>
        <w:rPr>
          <w:rFonts w:ascii="Garamond" w:hAnsi="Garamond" w:cs="CIDFont+F3"/>
          <w:b/>
          <w:sz w:val="24"/>
          <w:szCs w:val="24"/>
        </w:rPr>
      </w:pPr>
    </w:p>
    <w:p w14:paraId="383C6DBD" w14:textId="456AB1E4" w:rsidR="00002A8E" w:rsidRPr="0036323F" w:rsidRDefault="00E51A7A" w:rsidP="0036323F">
      <w:pPr>
        <w:spacing w:after="0" w:line="360" w:lineRule="auto"/>
        <w:rPr>
          <w:rFonts w:ascii="Garamond" w:hAnsi="Garamond" w:cs="CIDFont+F3"/>
          <w:b/>
          <w:sz w:val="24"/>
          <w:szCs w:val="24"/>
        </w:rPr>
      </w:pPr>
      <w:r>
        <w:rPr>
          <w:rFonts w:ascii="Garamond" w:hAnsi="Garamond" w:cs="CIDFont+F3"/>
          <w:b/>
          <w:sz w:val="24"/>
          <w:szCs w:val="24"/>
        </w:rPr>
        <w:t xml:space="preserve">Allegato 2 - </w:t>
      </w:r>
      <w:r w:rsidR="00002A8E" w:rsidRPr="0036323F">
        <w:rPr>
          <w:rFonts w:ascii="Garamond" w:hAnsi="Garamond" w:cs="CIDFont+F3"/>
          <w:b/>
          <w:sz w:val="24"/>
          <w:szCs w:val="24"/>
        </w:rPr>
        <w:t>Informazioni statiche a bordo</w:t>
      </w:r>
    </w:p>
    <w:p w14:paraId="014AB398" w14:textId="77777777" w:rsidR="00002A8E" w:rsidRPr="0036323F" w:rsidRDefault="00002A8E" w:rsidP="0036323F">
      <w:pPr>
        <w:spacing w:after="0" w:line="360" w:lineRule="auto"/>
        <w:rPr>
          <w:rFonts w:ascii="Garamond" w:hAnsi="Garamond" w:cs="CIDFont+F2"/>
          <w:b/>
          <w:sz w:val="24"/>
          <w:szCs w:val="24"/>
        </w:rPr>
      </w:pPr>
      <w:r w:rsidRPr="0036323F">
        <w:rPr>
          <w:rFonts w:ascii="Garamond" w:hAnsi="Garamond"/>
          <w:noProof/>
          <w:sz w:val="24"/>
          <w:szCs w:val="24"/>
          <w:lang w:eastAsia="it-IT"/>
        </w:rPr>
        <w:drawing>
          <wp:inline distT="0" distB="0" distL="0" distR="0" wp14:anchorId="0F3FD485" wp14:editId="1EC8B022">
            <wp:extent cx="6120130" cy="4115435"/>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4115435"/>
                    </a:xfrm>
                    <a:prstGeom prst="rect">
                      <a:avLst/>
                    </a:prstGeom>
                  </pic:spPr>
                </pic:pic>
              </a:graphicData>
            </a:graphic>
          </wp:inline>
        </w:drawing>
      </w:r>
    </w:p>
    <w:p w14:paraId="29D89015" w14:textId="77777777" w:rsidR="00002A8E" w:rsidRPr="0036323F" w:rsidRDefault="00002A8E" w:rsidP="0036323F">
      <w:pPr>
        <w:spacing w:after="0" w:line="360" w:lineRule="auto"/>
        <w:rPr>
          <w:rFonts w:ascii="Garamond" w:hAnsi="Garamond" w:cs="CIDFont+F2"/>
          <w:b/>
          <w:sz w:val="24"/>
          <w:szCs w:val="24"/>
        </w:rPr>
      </w:pPr>
    </w:p>
    <w:sectPr w:rsidR="00002A8E" w:rsidRPr="0036323F">
      <w:headerReference w:type="default" r:id="rId16"/>
      <w:footerReference w:type="default" r:id="rId17"/>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FA736C" w14:textId="77777777" w:rsidR="00136320" w:rsidRDefault="00136320" w:rsidP="007023B0">
      <w:pPr>
        <w:spacing w:after="0" w:line="240" w:lineRule="auto"/>
      </w:pPr>
      <w:r>
        <w:separator/>
      </w:r>
    </w:p>
  </w:endnote>
  <w:endnote w:type="continuationSeparator" w:id="0">
    <w:p w14:paraId="775D708F" w14:textId="77777777" w:rsidR="00136320" w:rsidRDefault="00136320" w:rsidP="007023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rinda">
    <w:altName w:val="Vrinda"/>
    <w:panose1 w:val="00000400000000000000"/>
    <w:charset w:val="00"/>
    <w:family w:val="swiss"/>
    <w:pitch w:val="variable"/>
    <w:sig w:usb0="0001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CIDFont+F3">
    <w:altName w:val="Calibri"/>
    <w:panose1 w:val="00000000000000000000"/>
    <w:charset w:val="00"/>
    <w:family w:val="auto"/>
    <w:notTrueType/>
    <w:pitch w:val="default"/>
    <w:sig w:usb0="00000003" w:usb1="00000000" w:usb2="00000000" w:usb3="00000000" w:csb0="00000001" w:csb1="00000000"/>
  </w:font>
  <w:font w:name="CIDFont+F2">
    <w:altName w:val="Calibri"/>
    <w:panose1 w:val="00000000000000000000"/>
    <w:charset w:val="00"/>
    <w:family w:val="auto"/>
    <w:notTrueType/>
    <w:pitch w:val="default"/>
    <w:sig w:usb0="00000003" w:usb1="00000000" w:usb2="00000000" w:usb3="00000000" w:csb0="00000001" w:csb1="00000000"/>
  </w:font>
  <w:font w:name="CIDFont+F4">
    <w:altName w:val="Calibri"/>
    <w:panose1 w:val="00000000000000000000"/>
    <w:charset w:val="00"/>
    <w:family w:val="auto"/>
    <w:notTrueType/>
    <w:pitch w:val="default"/>
    <w:sig w:usb0="00000003" w:usb1="00000000" w:usb2="00000000" w:usb3="00000000" w:csb0="00000001" w:csb1="00000000"/>
  </w:font>
  <w:font w:name="CIDFont+F6">
    <w:altName w:val="Malgun Gothic Semilight"/>
    <w:panose1 w:val="00000000000000000000"/>
    <w:charset w:val="88"/>
    <w:family w:val="auto"/>
    <w:notTrueType/>
    <w:pitch w:val="default"/>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5882727"/>
      <w:docPartObj>
        <w:docPartGallery w:val="Page Numbers (Bottom of Page)"/>
        <w:docPartUnique/>
      </w:docPartObj>
    </w:sdtPr>
    <w:sdtEndPr/>
    <w:sdtContent>
      <w:p w14:paraId="7A2EBE35" w14:textId="48E20BE2" w:rsidR="00356FBD" w:rsidRDefault="00356FBD">
        <w:pPr>
          <w:pStyle w:val="Pidipagina"/>
          <w:jc w:val="right"/>
        </w:pPr>
        <w:r>
          <w:fldChar w:fldCharType="begin"/>
        </w:r>
        <w:r>
          <w:instrText>PAGE   \* MERGEFORMAT</w:instrText>
        </w:r>
        <w:r>
          <w:fldChar w:fldCharType="separate"/>
        </w:r>
        <w:r>
          <w:t>2</w:t>
        </w:r>
        <w:r>
          <w:fldChar w:fldCharType="end"/>
        </w:r>
        <w:r>
          <w:t xml:space="preserve"> di 2</w:t>
        </w:r>
        <w:r w:rsidR="00335007">
          <w:t>0</w:t>
        </w:r>
      </w:p>
    </w:sdtContent>
  </w:sdt>
  <w:p w14:paraId="460FDB2C" w14:textId="77777777" w:rsidR="00356FBD" w:rsidRDefault="00356FBD">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1B42F6" w14:textId="77777777" w:rsidR="00136320" w:rsidRDefault="00136320" w:rsidP="007023B0">
      <w:pPr>
        <w:spacing w:after="0" w:line="240" w:lineRule="auto"/>
      </w:pPr>
      <w:r>
        <w:separator/>
      </w:r>
    </w:p>
  </w:footnote>
  <w:footnote w:type="continuationSeparator" w:id="0">
    <w:p w14:paraId="47E33B53" w14:textId="77777777" w:rsidR="00136320" w:rsidRDefault="00136320" w:rsidP="007023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41CFF1" w14:textId="5C3A1680" w:rsidR="00E1412A" w:rsidRDefault="00E1412A" w:rsidP="00BB1403">
    <w:pPr>
      <w:spacing w:after="0"/>
      <w:rPr>
        <w:rFonts w:ascii="Garamond" w:hAnsi="Garamond"/>
        <w:sz w:val="24"/>
      </w:rPr>
    </w:pPr>
    <w:r>
      <w:rPr>
        <w:rFonts w:ascii="Garamond" w:hAnsi="Garamond"/>
        <w:sz w:val="24"/>
      </w:rPr>
      <w:t>Contratto di Servizio Agenzia della Mobilità Piemontese – Trenitalia</w:t>
    </w:r>
  </w:p>
  <w:p w14:paraId="17D3078D" w14:textId="38AEAB33" w:rsidR="00E1412A" w:rsidRDefault="00E1412A" w:rsidP="00BB1403">
    <w:pPr>
      <w:spacing w:after="0"/>
      <w:rPr>
        <w:rFonts w:ascii="Garamond" w:hAnsi="Garamond"/>
        <w:sz w:val="24"/>
      </w:rPr>
    </w:pPr>
    <w:r>
      <w:rPr>
        <w:rFonts w:ascii="Garamond" w:hAnsi="Garamond"/>
        <w:sz w:val="24"/>
      </w:rPr>
      <w:t xml:space="preserve">Periodo </w:t>
    </w:r>
    <w:r w:rsidR="00A91769">
      <w:rPr>
        <w:rFonts w:ascii="Garamond" w:hAnsi="Garamond"/>
        <w:sz w:val="24"/>
      </w:rPr>
      <w:t xml:space="preserve">1° luglio </w:t>
    </w:r>
    <w:r>
      <w:rPr>
        <w:rFonts w:ascii="Garamond" w:hAnsi="Garamond"/>
        <w:sz w:val="24"/>
      </w:rPr>
      <w:t xml:space="preserve">2022 – </w:t>
    </w:r>
    <w:r w:rsidR="00A91769">
      <w:rPr>
        <w:rFonts w:ascii="Garamond" w:hAnsi="Garamond"/>
        <w:sz w:val="24"/>
      </w:rPr>
      <w:t xml:space="preserve">30 giugno </w:t>
    </w:r>
    <w:r>
      <w:rPr>
        <w:rFonts w:ascii="Garamond" w:hAnsi="Garamond"/>
        <w:sz w:val="24"/>
      </w:rPr>
      <w:t>203</w:t>
    </w:r>
    <w:r w:rsidR="00356FBD">
      <w:rPr>
        <w:rFonts w:ascii="Garamond" w:hAnsi="Garamond"/>
        <w:sz w:val="24"/>
      </w:rPr>
      <w:t>2</w:t>
    </w:r>
  </w:p>
  <w:p w14:paraId="28C76229" w14:textId="5A712ACE" w:rsidR="00E1412A" w:rsidRDefault="00E1412A" w:rsidP="00AB1E12">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167562"/>
    <w:multiLevelType w:val="hybridMultilevel"/>
    <w:tmpl w:val="5AACCA7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1C4C38BC"/>
    <w:multiLevelType w:val="hybridMultilevel"/>
    <w:tmpl w:val="754C6E8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DF20B43"/>
    <w:multiLevelType w:val="hybridMultilevel"/>
    <w:tmpl w:val="BA168FDE"/>
    <w:lvl w:ilvl="0" w:tplc="04100011">
      <w:start w:val="4"/>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285A4C27"/>
    <w:multiLevelType w:val="hybridMultilevel"/>
    <w:tmpl w:val="846E07E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40DD26F0"/>
    <w:multiLevelType w:val="hybridMultilevel"/>
    <w:tmpl w:val="0FC099D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45F92904"/>
    <w:multiLevelType w:val="hybridMultilevel"/>
    <w:tmpl w:val="6F2675E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4D810805"/>
    <w:multiLevelType w:val="hybridMultilevel"/>
    <w:tmpl w:val="10E215E4"/>
    <w:lvl w:ilvl="0" w:tplc="04100011">
      <w:start w:val="1"/>
      <w:numFmt w:val="decimal"/>
      <w:lvlText w:val="%1)"/>
      <w:lvlJc w:val="left"/>
      <w:pPr>
        <w:ind w:left="786"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5F976E0F"/>
    <w:multiLevelType w:val="hybridMultilevel"/>
    <w:tmpl w:val="9CB6641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657A344D"/>
    <w:multiLevelType w:val="hybridMultilevel"/>
    <w:tmpl w:val="879CD79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6B624F79"/>
    <w:multiLevelType w:val="hybridMultilevel"/>
    <w:tmpl w:val="2E64FCA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73D87597"/>
    <w:multiLevelType w:val="hybridMultilevel"/>
    <w:tmpl w:val="E680692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7845384E"/>
    <w:multiLevelType w:val="multilevel"/>
    <w:tmpl w:val="69229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6"/>
  </w:num>
  <w:num w:numId="3">
    <w:abstractNumId w:val="7"/>
  </w:num>
  <w:num w:numId="4">
    <w:abstractNumId w:val="10"/>
  </w:num>
  <w:num w:numId="5">
    <w:abstractNumId w:val="3"/>
  </w:num>
  <w:num w:numId="6">
    <w:abstractNumId w:val="2"/>
  </w:num>
  <w:num w:numId="7">
    <w:abstractNumId w:val="4"/>
  </w:num>
  <w:num w:numId="8">
    <w:abstractNumId w:val="11"/>
  </w:num>
  <w:num w:numId="9">
    <w:abstractNumId w:val="1"/>
  </w:num>
  <w:num w:numId="10">
    <w:abstractNumId w:val="8"/>
  </w:num>
  <w:num w:numId="11">
    <w:abstractNumId w:val="5"/>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cumentProtection w:edit="trackedChanges" w:enforcement="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4D31"/>
    <w:rsid w:val="00002A8E"/>
    <w:rsid w:val="00012FB3"/>
    <w:rsid w:val="0001400B"/>
    <w:rsid w:val="000160B3"/>
    <w:rsid w:val="00017B6E"/>
    <w:rsid w:val="00021205"/>
    <w:rsid w:val="0002130B"/>
    <w:rsid w:val="000223D9"/>
    <w:rsid w:val="0003186D"/>
    <w:rsid w:val="00037CB7"/>
    <w:rsid w:val="00041DF0"/>
    <w:rsid w:val="0004212C"/>
    <w:rsid w:val="00043C68"/>
    <w:rsid w:val="0006266F"/>
    <w:rsid w:val="00062AFE"/>
    <w:rsid w:val="00071239"/>
    <w:rsid w:val="00071EA4"/>
    <w:rsid w:val="00076501"/>
    <w:rsid w:val="00082D96"/>
    <w:rsid w:val="0009389F"/>
    <w:rsid w:val="0009730A"/>
    <w:rsid w:val="000A017B"/>
    <w:rsid w:val="000A019E"/>
    <w:rsid w:val="000B7D0E"/>
    <w:rsid w:val="000C062A"/>
    <w:rsid w:val="000C0CAA"/>
    <w:rsid w:val="000C15F8"/>
    <w:rsid w:val="000C3315"/>
    <w:rsid w:val="000C479F"/>
    <w:rsid w:val="000C7D4E"/>
    <w:rsid w:val="000D3041"/>
    <w:rsid w:val="000E1089"/>
    <w:rsid w:val="000E362A"/>
    <w:rsid w:val="000E7299"/>
    <w:rsid w:val="000F0290"/>
    <w:rsid w:val="000F4FD5"/>
    <w:rsid w:val="0010023C"/>
    <w:rsid w:val="0010284D"/>
    <w:rsid w:val="00103078"/>
    <w:rsid w:val="001045C2"/>
    <w:rsid w:val="00104810"/>
    <w:rsid w:val="00112692"/>
    <w:rsid w:val="00120D8C"/>
    <w:rsid w:val="001225B0"/>
    <w:rsid w:val="00123B13"/>
    <w:rsid w:val="00123C11"/>
    <w:rsid w:val="00124F0B"/>
    <w:rsid w:val="00125CF0"/>
    <w:rsid w:val="00136320"/>
    <w:rsid w:val="00145E31"/>
    <w:rsid w:val="00150F18"/>
    <w:rsid w:val="00156F68"/>
    <w:rsid w:val="00163E24"/>
    <w:rsid w:val="0016536A"/>
    <w:rsid w:val="00165866"/>
    <w:rsid w:val="00167C4E"/>
    <w:rsid w:val="001760E5"/>
    <w:rsid w:val="00177BBB"/>
    <w:rsid w:val="00187B01"/>
    <w:rsid w:val="001908FC"/>
    <w:rsid w:val="001B351C"/>
    <w:rsid w:val="001C18EA"/>
    <w:rsid w:val="001D5E7B"/>
    <w:rsid w:val="001D6BCC"/>
    <w:rsid w:val="001E6210"/>
    <w:rsid w:val="001E7755"/>
    <w:rsid w:val="001F22D4"/>
    <w:rsid w:val="001F347B"/>
    <w:rsid w:val="001F5BCF"/>
    <w:rsid w:val="00203676"/>
    <w:rsid w:val="002063EC"/>
    <w:rsid w:val="00207C1A"/>
    <w:rsid w:val="00224F05"/>
    <w:rsid w:val="00236499"/>
    <w:rsid w:val="002430FA"/>
    <w:rsid w:val="002438DF"/>
    <w:rsid w:val="00245429"/>
    <w:rsid w:val="00265F88"/>
    <w:rsid w:val="00273F23"/>
    <w:rsid w:val="00280127"/>
    <w:rsid w:val="00281060"/>
    <w:rsid w:val="00283F5E"/>
    <w:rsid w:val="00292F0F"/>
    <w:rsid w:val="002A590E"/>
    <w:rsid w:val="002A67B9"/>
    <w:rsid w:val="002A7D72"/>
    <w:rsid w:val="002B7EFB"/>
    <w:rsid w:val="002C2684"/>
    <w:rsid w:val="002E05F4"/>
    <w:rsid w:val="002E1645"/>
    <w:rsid w:val="002E1750"/>
    <w:rsid w:val="002E22F9"/>
    <w:rsid w:val="00305FDF"/>
    <w:rsid w:val="003062BF"/>
    <w:rsid w:val="00311001"/>
    <w:rsid w:val="00314451"/>
    <w:rsid w:val="00317F3E"/>
    <w:rsid w:val="00322DF4"/>
    <w:rsid w:val="00323868"/>
    <w:rsid w:val="00326804"/>
    <w:rsid w:val="0032736C"/>
    <w:rsid w:val="00335007"/>
    <w:rsid w:val="00340455"/>
    <w:rsid w:val="00356FBD"/>
    <w:rsid w:val="0036323F"/>
    <w:rsid w:val="0036586B"/>
    <w:rsid w:val="00370B98"/>
    <w:rsid w:val="00370C0D"/>
    <w:rsid w:val="00377139"/>
    <w:rsid w:val="00393115"/>
    <w:rsid w:val="003A1C43"/>
    <w:rsid w:val="003B2F2B"/>
    <w:rsid w:val="003B4D9A"/>
    <w:rsid w:val="003B56FE"/>
    <w:rsid w:val="003C1F6E"/>
    <w:rsid w:val="003C3A3E"/>
    <w:rsid w:val="003C45B0"/>
    <w:rsid w:val="003C49CC"/>
    <w:rsid w:val="003D4AEB"/>
    <w:rsid w:val="003E4703"/>
    <w:rsid w:val="003E5EC9"/>
    <w:rsid w:val="003F4622"/>
    <w:rsid w:val="004018A4"/>
    <w:rsid w:val="00402886"/>
    <w:rsid w:val="0040299C"/>
    <w:rsid w:val="004065AA"/>
    <w:rsid w:val="004065AE"/>
    <w:rsid w:val="00407458"/>
    <w:rsid w:val="0041059C"/>
    <w:rsid w:val="004172C1"/>
    <w:rsid w:val="00424EA8"/>
    <w:rsid w:val="004564B8"/>
    <w:rsid w:val="00465494"/>
    <w:rsid w:val="004657FA"/>
    <w:rsid w:val="00493304"/>
    <w:rsid w:val="00495130"/>
    <w:rsid w:val="004A11B6"/>
    <w:rsid w:val="004A4165"/>
    <w:rsid w:val="004A6B3B"/>
    <w:rsid w:val="004C1A8D"/>
    <w:rsid w:val="004C5FF6"/>
    <w:rsid w:val="004D1868"/>
    <w:rsid w:val="004E20F0"/>
    <w:rsid w:val="004F3181"/>
    <w:rsid w:val="004F47AC"/>
    <w:rsid w:val="004F60B7"/>
    <w:rsid w:val="005130FD"/>
    <w:rsid w:val="00515BD3"/>
    <w:rsid w:val="00515FD3"/>
    <w:rsid w:val="005224FC"/>
    <w:rsid w:val="00530A77"/>
    <w:rsid w:val="00541345"/>
    <w:rsid w:val="00541C65"/>
    <w:rsid w:val="00544D89"/>
    <w:rsid w:val="00552417"/>
    <w:rsid w:val="005571FC"/>
    <w:rsid w:val="00570276"/>
    <w:rsid w:val="00571010"/>
    <w:rsid w:val="0057376E"/>
    <w:rsid w:val="00576B34"/>
    <w:rsid w:val="005838CB"/>
    <w:rsid w:val="00585734"/>
    <w:rsid w:val="005857AE"/>
    <w:rsid w:val="0059127E"/>
    <w:rsid w:val="005A3F45"/>
    <w:rsid w:val="005A48E5"/>
    <w:rsid w:val="005A56CD"/>
    <w:rsid w:val="005A67D9"/>
    <w:rsid w:val="005A6CC8"/>
    <w:rsid w:val="005A6D1B"/>
    <w:rsid w:val="005B0857"/>
    <w:rsid w:val="005D2017"/>
    <w:rsid w:val="005E132F"/>
    <w:rsid w:val="005E1BC4"/>
    <w:rsid w:val="005E5041"/>
    <w:rsid w:val="005E5C78"/>
    <w:rsid w:val="005E603A"/>
    <w:rsid w:val="005E707A"/>
    <w:rsid w:val="005F0D7A"/>
    <w:rsid w:val="005F7CE4"/>
    <w:rsid w:val="006005A7"/>
    <w:rsid w:val="00604533"/>
    <w:rsid w:val="00605483"/>
    <w:rsid w:val="006060E0"/>
    <w:rsid w:val="00611C99"/>
    <w:rsid w:val="0061384A"/>
    <w:rsid w:val="00616217"/>
    <w:rsid w:val="00616446"/>
    <w:rsid w:val="00630645"/>
    <w:rsid w:val="006318B5"/>
    <w:rsid w:val="006342E7"/>
    <w:rsid w:val="006402EA"/>
    <w:rsid w:val="00641302"/>
    <w:rsid w:val="00646A03"/>
    <w:rsid w:val="0065582D"/>
    <w:rsid w:val="00656FD9"/>
    <w:rsid w:val="0065757F"/>
    <w:rsid w:val="00661BCB"/>
    <w:rsid w:val="00664469"/>
    <w:rsid w:val="00673003"/>
    <w:rsid w:val="00681B5F"/>
    <w:rsid w:val="006829B7"/>
    <w:rsid w:val="006871B3"/>
    <w:rsid w:val="00690F24"/>
    <w:rsid w:val="006A1C99"/>
    <w:rsid w:val="006A4D31"/>
    <w:rsid w:val="006B577E"/>
    <w:rsid w:val="006B7C43"/>
    <w:rsid w:val="006C63F9"/>
    <w:rsid w:val="006C7F3F"/>
    <w:rsid w:val="006D10B9"/>
    <w:rsid w:val="006D3059"/>
    <w:rsid w:val="006D4518"/>
    <w:rsid w:val="006D5240"/>
    <w:rsid w:val="007023B0"/>
    <w:rsid w:val="00705BCD"/>
    <w:rsid w:val="007123A7"/>
    <w:rsid w:val="00714594"/>
    <w:rsid w:val="00730F4D"/>
    <w:rsid w:val="00734C2F"/>
    <w:rsid w:val="007440D5"/>
    <w:rsid w:val="00750341"/>
    <w:rsid w:val="00750730"/>
    <w:rsid w:val="0076005D"/>
    <w:rsid w:val="00761B25"/>
    <w:rsid w:val="00766DA7"/>
    <w:rsid w:val="00770CB1"/>
    <w:rsid w:val="00772357"/>
    <w:rsid w:val="00785C3F"/>
    <w:rsid w:val="00791CB6"/>
    <w:rsid w:val="0079375F"/>
    <w:rsid w:val="007A4CCE"/>
    <w:rsid w:val="007B7657"/>
    <w:rsid w:val="007C2A52"/>
    <w:rsid w:val="007D1C7E"/>
    <w:rsid w:val="007D4662"/>
    <w:rsid w:val="007D5F45"/>
    <w:rsid w:val="007D5FD3"/>
    <w:rsid w:val="007E514F"/>
    <w:rsid w:val="007F0635"/>
    <w:rsid w:val="007F11A0"/>
    <w:rsid w:val="007F7319"/>
    <w:rsid w:val="00802D3D"/>
    <w:rsid w:val="00806339"/>
    <w:rsid w:val="00812E04"/>
    <w:rsid w:val="0081448F"/>
    <w:rsid w:val="00817CE5"/>
    <w:rsid w:val="0082171B"/>
    <w:rsid w:val="0082774D"/>
    <w:rsid w:val="00831068"/>
    <w:rsid w:val="00835255"/>
    <w:rsid w:val="00843B95"/>
    <w:rsid w:val="00844B31"/>
    <w:rsid w:val="00844BA0"/>
    <w:rsid w:val="008470D2"/>
    <w:rsid w:val="00854A0F"/>
    <w:rsid w:val="00861291"/>
    <w:rsid w:val="00873328"/>
    <w:rsid w:val="00884EE9"/>
    <w:rsid w:val="008871FA"/>
    <w:rsid w:val="00887339"/>
    <w:rsid w:val="00890E1D"/>
    <w:rsid w:val="008934D8"/>
    <w:rsid w:val="008B0169"/>
    <w:rsid w:val="008B1924"/>
    <w:rsid w:val="008C4BC8"/>
    <w:rsid w:val="008D1E13"/>
    <w:rsid w:val="008D428F"/>
    <w:rsid w:val="008D56D9"/>
    <w:rsid w:val="008E3704"/>
    <w:rsid w:val="008E4A87"/>
    <w:rsid w:val="008F296A"/>
    <w:rsid w:val="009002E3"/>
    <w:rsid w:val="00902A97"/>
    <w:rsid w:val="00904282"/>
    <w:rsid w:val="009113B8"/>
    <w:rsid w:val="00914079"/>
    <w:rsid w:val="00923C30"/>
    <w:rsid w:val="00930A82"/>
    <w:rsid w:val="009334EB"/>
    <w:rsid w:val="009531F1"/>
    <w:rsid w:val="00954061"/>
    <w:rsid w:val="00963901"/>
    <w:rsid w:val="00963B24"/>
    <w:rsid w:val="00971C93"/>
    <w:rsid w:val="00981A97"/>
    <w:rsid w:val="009834E2"/>
    <w:rsid w:val="00992116"/>
    <w:rsid w:val="009A4267"/>
    <w:rsid w:val="009B50EA"/>
    <w:rsid w:val="009B637D"/>
    <w:rsid w:val="009C27A7"/>
    <w:rsid w:val="009F05CC"/>
    <w:rsid w:val="009F1C76"/>
    <w:rsid w:val="009F2923"/>
    <w:rsid w:val="009F4434"/>
    <w:rsid w:val="009F6513"/>
    <w:rsid w:val="00A04800"/>
    <w:rsid w:val="00A05A14"/>
    <w:rsid w:val="00A1670B"/>
    <w:rsid w:val="00A22C0F"/>
    <w:rsid w:val="00A2464F"/>
    <w:rsid w:val="00A26E58"/>
    <w:rsid w:val="00A445D0"/>
    <w:rsid w:val="00A5498B"/>
    <w:rsid w:val="00A5724E"/>
    <w:rsid w:val="00A66C03"/>
    <w:rsid w:val="00A76545"/>
    <w:rsid w:val="00A83177"/>
    <w:rsid w:val="00A91769"/>
    <w:rsid w:val="00AB1E12"/>
    <w:rsid w:val="00AB2BDD"/>
    <w:rsid w:val="00AB4D15"/>
    <w:rsid w:val="00AB5137"/>
    <w:rsid w:val="00AB653A"/>
    <w:rsid w:val="00AC470F"/>
    <w:rsid w:val="00AC7F18"/>
    <w:rsid w:val="00AD0E5E"/>
    <w:rsid w:val="00AD24C9"/>
    <w:rsid w:val="00AD590F"/>
    <w:rsid w:val="00AD6F55"/>
    <w:rsid w:val="00AE0916"/>
    <w:rsid w:val="00AE6918"/>
    <w:rsid w:val="00AE7D08"/>
    <w:rsid w:val="00AF75D0"/>
    <w:rsid w:val="00B03D5A"/>
    <w:rsid w:val="00B119F9"/>
    <w:rsid w:val="00B21103"/>
    <w:rsid w:val="00B341A9"/>
    <w:rsid w:val="00B34888"/>
    <w:rsid w:val="00B45CFE"/>
    <w:rsid w:val="00B522F8"/>
    <w:rsid w:val="00B52D82"/>
    <w:rsid w:val="00B532FC"/>
    <w:rsid w:val="00B533FD"/>
    <w:rsid w:val="00B54A01"/>
    <w:rsid w:val="00B67675"/>
    <w:rsid w:val="00B74536"/>
    <w:rsid w:val="00B80A05"/>
    <w:rsid w:val="00B81299"/>
    <w:rsid w:val="00B83CD1"/>
    <w:rsid w:val="00B86DB6"/>
    <w:rsid w:val="00B90EB6"/>
    <w:rsid w:val="00BA38AE"/>
    <w:rsid w:val="00BA3BDC"/>
    <w:rsid w:val="00BA5009"/>
    <w:rsid w:val="00BB1403"/>
    <w:rsid w:val="00BB2D62"/>
    <w:rsid w:val="00BB45B4"/>
    <w:rsid w:val="00BC01D2"/>
    <w:rsid w:val="00BC6DA6"/>
    <w:rsid w:val="00BD45BD"/>
    <w:rsid w:val="00BF4D4A"/>
    <w:rsid w:val="00BF4E0A"/>
    <w:rsid w:val="00BF7155"/>
    <w:rsid w:val="00C07C06"/>
    <w:rsid w:val="00C12546"/>
    <w:rsid w:val="00C12D95"/>
    <w:rsid w:val="00C166BD"/>
    <w:rsid w:val="00C178E6"/>
    <w:rsid w:val="00C208FE"/>
    <w:rsid w:val="00C2594F"/>
    <w:rsid w:val="00C25FB2"/>
    <w:rsid w:val="00C30B5A"/>
    <w:rsid w:val="00C400EF"/>
    <w:rsid w:val="00C41718"/>
    <w:rsid w:val="00C5530A"/>
    <w:rsid w:val="00C67435"/>
    <w:rsid w:val="00C70733"/>
    <w:rsid w:val="00C76489"/>
    <w:rsid w:val="00C87672"/>
    <w:rsid w:val="00C90503"/>
    <w:rsid w:val="00C93743"/>
    <w:rsid w:val="00C9705C"/>
    <w:rsid w:val="00CA0A1F"/>
    <w:rsid w:val="00CA199F"/>
    <w:rsid w:val="00CA19ED"/>
    <w:rsid w:val="00CA1EAC"/>
    <w:rsid w:val="00CA2A56"/>
    <w:rsid w:val="00CA3821"/>
    <w:rsid w:val="00CA69B1"/>
    <w:rsid w:val="00CC246D"/>
    <w:rsid w:val="00CC524D"/>
    <w:rsid w:val="00CD445B"/>
    <w:rsid w:val="00CD4C6F"/>
    <w:rsid w:val="00CD6329"/>
    <w:rsid w:val="00CF1A58"/>
    <w:rsid w:val="00D07423"/>
    <w:rsid w:val="00D07887"/>
    <w:rsid w:val="00D2718F"/>
    <w:rsid w:val="00D27E9E"/>
    <w:rsid w:val="00D505C1"/>
    <w:rsid w:val="00D51F47"/>
    <w:rsid w:val="00D53AE6"/>
    <w:rsid w:val="00D552E3"/>
    <w:rsid w:val="00D60207"/>
    <w:rsid w:val="00D732BD"/>
    <w:rsid w:val="00D7684A"/>
    <w:rsid w:val="00D85840"/>
    <w:rsid w:val="00D95EE1"/>
    <w:rsid w:val="00D96B4D"/>
    <w:rsid w:val="00DA7891"/>
    <w:rsid w:val="00DB446D"/>
    <w:rsid w:val="00DB7B30"/>
    <w:rsid w:val="00DC4419"/>
    <w:rsid w:val="00DD0BF2"/>
    <w:rsid w:val="00DD74C1"/>
    <w:rsid w:val="00DE1BDA"/>
    <w:rsid w:val="00DE2F96"/>
    <w:rsid w:val="00DE6194"/>
    <w:rsid w:val="00DE7083"/>
    <w:rsid w:val="00DF4F11"/>
    <w:rsid w:val="00DF6D33"/>
    <w:rsid w:val="00E00B1B"/>
    <w:rsid w:val="00E03AD9"/>
    <w:rsid w:val="00E05651"/>
    <w:rsid w:val="00E1412A"/>
    <w:rsid w:val="00E24F90"/>
    <w:rsid w:val="00E27FBF"/>
    <w:rsid w:val="00E308FF"/>
    <w:rsid w:val="00E3371F"/>
    <w:rsid w:val="00E352C1"/>
    <w:rsid w:val="00E373F3"/>
    <w:rsid w:val="00E37C21"/>
    <w:rsid w:val="00E4321F"/>
    <w:rsid w:val="00E51A7A"/>
    <w:rsid w:val="00E51E05"/>
    <w:rsid w:val="00E57D91"/>
    <w:rsid w:val="00E632C9"/>
    <w:rsid w:val="00E66BCB"/>
    <w:rsid w:val="00E7348A"/>
    <w:rsid w:val="00E84F7F"/>
    <w:rsid w:val="00EB3597"/>
    <w:rsid w:val="00ED5028"/>
    <w:rsid w:val="00ED60D6"/>
    <w:rsid w:val="00EE55BA"/>
    <w:rsid w:val="00F00B28"/>
    <w:rsid w:val="00F10DEB"/>
    <w:rsid w:val="00F13C2D"/>
    <w:rsid w:val="00F23109"/>
    <w:rsid w:val="00F23652"/>
    <w:rsid w:val="00F30970"/>
    <w:rsid w:val="00F31C18"/>
    <w:rsid w:val="00F343D4"/>
    <w:rsid w:val="00F418D6"/>
    <w:rsid w:val="00F429E8"/>
    <w:rsid w:val="00F45DAB"/>
    <w:rsid w:val="00F61484"/>
    <w:rsid w:val="00F62A06"/>
    <w:rsid w:val="00F755D7"/>
    <w:rsid w:val="00F76A4C"/>
    <w:rsid w:val="00F81CBA"/>
    <w:rsid w:val="00F85893"/>
    <w:rsid w:val="00F874D0"/>
    <w:rsid w:val="00F87C4B"/>
    <w:rsid w:val="00FA3A96"/>
    <w:rsid w:val="00FA49BE"/>
    <w:rsid w:val="00FA60F9"/>
    <w:rsid w:val="00FA71FC"/>
    <w:rsid w:val="00FC6B18"/>
    <w:rsid w:val="00FD1AAA"/>
    <w:rsid w:val="00FD3730"/>
    <w:rsid w:val="00FE059A"/>
    <w:rsid w:val="00FE60F0"/>
  </w:rsids>
  <m:mathPr>
    <m:mathFont m:val="Cambria Math"/>
    <m:brkBin m:val="before"/>
    <m:brkBinSub m:val="--"/>
    <m:smallFrac m:val="0"/>
    <m:dispDef/>
    <m:lMargin m:val="0"/>
    <m:rMargin m:val="0"/>
    <m:defJc m:val="centerGroup"/>
    <m:wrapIndent m:val="1440"/>
    <m:intLim m:val="subSup"/>
    <m:naryLim m:val="undOvr"/>
  </m:mathPr>
  <w:themeFontLang w:val="it-IT" w:bidi="as-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618D11"/>
  <w15:chartTrackingRefBased/>
  <w15:docId w15:val="{FA7FA68E-18D8-4C9D-B569-6FE75940C8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Paragrafoelenco">
    <w:name w:val="List Paragraph"/>
    <w:basedOn w:val="Normale"/>
    <w:uiPriority w:val="34"/>
    <w:qFormat/>
    <w:rsid w:val="006A4D31"/>
    <w:pPr>
      <w:ind w:left="720"/>
      <w:contextualSpacing/>
    </w:pPr>
  </w:style>
  <w:style w:type="character" w:styleId="Collegamentoipertestuale">
    <w:name w:val="Hyperlink"/>
    <w:basedOn w:val="Carpredefinitoparagrafo"/>
    <w:uiPriority w:val="99"/>
    <w:unhideWhenUsed/>
    <w:rsid w:val="00714594"/>
    <w:rPr>
      <w:color w:val="0563C1" w:themeColor="hyperlink"/>
      <w:u w:val="single"/>
    </w:rPr>
  </w:style>
  <w:style w:type="paragraph" w:styleId="Testofumetto">
    <w:name w:val="Balloon Text"/>
    <w:basedOn w:val="Normale"/>
    <w:link w:val="TestofumettoCarattere"/>
    <w:uiPriority w:val="99"/>
    <w:semiHidden/>
    <w:unhideWhenUsed/>
    <w:rsid w:val="00F76A4C"/>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F76A4C"/>
    <w:rPr>
      <w:rFonts w:ascii="Segoe UI" w:hAnsi="Segoe UI" w:cs="Segoe UI"/>
      <w:sz w:val="18"/>
      <w:szCs w:val="18"/>
    </w:rPr>
  </w:style>
  <w:style w:type="character" w:styleId="Rimandocommento">
    <w:name w:val="annotation reference"/>
    <w:basedOn w:val="Carpredefinitoparagrafo"/>
    <w:uiPriority w:val="99"/>
    <w:semiHidden/>
    <w:unhideWhenUsed/>
    <w:rsid w:val="00E84F7F"/>
    <w:rPr>
      <w:sz w:val="16"/>
      <w:szCs w:val="16"/>
    </w:rPr>
  </w:style>
  <w:style w:type="paragraph" w:styleId="Testocommento">
    <w:name w:val="annotation text"/>
    <w:basedOn w:val="Normale"/>
    <w:link w:val="TestocommentoCarattere"/>
    <w:uiPriority w:val="99"/>
    <w:unhideWhenUsed/>
    <w:rsid w:val="00E84F7F"/>
    <w:pPr>
      <w:spacing w:line="240" w:lineRule="auto"/>
    </w:pPr>
    <w:rPr>
      <w:sz w:val="20"/>
      <w:szCs w:val="20"/>
    </w:rPr>
  </w:style>
  <w:style w:type="character" w:customStyle="1" w:styleId="TestocommentoCarattere">
    <w:name w:val="Testo commento Carattere"/>
    <w:basedOn w:val="Carpredefinitoparagrafo"/>
    <w:link w:val="Testocommento"/>
    <w:uiPriority w:val="99"/>
    <w:rsid w:val="00E84F7F"/>
    <w:rPr>
      <w:sz w:val="20"/>
      <w:szCs w:val="20"/>
    </w:rPr>
  </w:style>
  <w:style w:type="paragraph" w:styleId="Soggettocommento">
    <w:name w:val="annotation subject"/>
    <w:basedOn w:val="Testocommento"/>
    <w:next w:val="Testocommento"/>
    <w:link w:val="SoggettocommentoCarattere"/>
    <w:uiPriority w:val="99"/>
    <w:semiHidden/>
    <w:unhideWhenUsed/>
    <w:rsid w:val="00E84F7F"/>
    <w:rPr>
      <w:b/>
      <w:bCs/>
    </w:rPr>
  </w:style>
  <w:style w:type="character" w:customStyle="1" w:styleId="SoggettocommentoCarattere">
    <w:name w:val="Soggetto commento Carattere"/>
    <w:basedOn w:val="TestocommentoCarattere"/>
    <w:link w:val="Soggettocommento"/>
    <w:uiPriority w:val="99"/>
    <w:semiHidden/>
    <w:rsid w:val="00E84F7F"/>
    <w:rPr>
      <w:b/>
      <w:bCs/>
      <w:sz w:val="20"/>
      <w:szCs w:val="20"/>
    </w:rPr>
  </w:style>
  <w:style w:type="paragraph" w:styleId="Intestazione">
    <w:name w:val="header"/>
    <w:basedOn w:val="Normale"/>
    <w:link w:val="IntestazioneCarattere"/>
    <w:uiPriority w:val="99"/>
    <w:unhideWhenUsed/>
    <w:rsid w:val="007023B0"/>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7023B0"/>
  </w:style>
  <w:style w:type="paragraph" w:styleId="Pidipagina">
    <w:name w:val="footer"/>
    <w:basedOn w:val="Normale"/>
    <w:link w:val="PidipaginaCarattere"/>
    <w:uiPriority w:val="99"/>
    <w:unhideWhenUsed/>
    <w:rsid w:val="007023B0"/>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7023B0"/>
  </w:style>
  <w:style w:type="paragraph" w:styleId="Revisione">
    <w:name w:val="Revision"/>
    <w:hidden/>
    <w:uiPriority w:val="99"/>
    <w:semiHidden/>
    <w:rsid w:val="00120D8C"/>
    <w:pPr>
      <w:spacing w:after="0" w:line="240" w:lineRule="auto"/>
    </w:pPr>
  </w:style>
  <w:style w:type="paragraph" w:styleId="NormaleWeb">
    <w:name w:val="Normal (Web)"/>
    <w:basedOn w:val="Normale"/>
    <w:uiPriority w:val="99"/>
    <w:semiHidden/>
    <w:unhideWhenUsed/>
    <w:rsid w:val="002A67B9"/>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xxxxxmsonormal">
    <w:name w:val="x_x_x_x_xmsonormal"/>
    <w:basedOn w:val="Normale"/>
    <w:rsid w:val="00971C93"/>
    <w:pPr>
      <w:spacing w:after="0" w:line="240" w:lineRule="auto"/>
    </w:pPr>
    <w:rPr>
      <w:rFonts w:ascii="Calibri" w:hAnsi="Calibri" w:cs="Calibri"/>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779404">
      <w:bodyDiv w:val="1"/>
      <w:marLeft w:val="0"/>
      <w:marRight w:val="0"/>
      <w:marTop w:val="0"/>
      <w:marBottom w:val="0"/>
      <w:divBdr>
        <w:top w:val="none" w:sz="0" w:space="0" w:color="auto"/>
        <w:left w:val="none" w:sz="0" w:space="0" w:color="auto"/>
        <w:bottom w:val="none" w:sz="0" w:space="0" w:color="auto"/>
        <w:right w:val="none" w:sz="0" w:space="0" w:color="auto"/>
      </w:divBdr>
    </w:div>
    <w:div w:id="212548637">
      <w:bodyDiv w:val="1"/>
      <w:marLeft w:val="0"/>
      <w:marRight w:val="0"/>
      <w:marTop w:val="0"/>
      <w:marBottom w:val="0"/>
      <w:divBdr>
        <w:top w:val="none" w:sz="0" w:space="0" w:color="auto"/>
        <w:left w:val="none" w:sz="0" w:space="0" w:color="auto"/>
        <w:bottom w:val="none" w:sz="0" w:space="0" w:color="auto"/>
        <w:right w:val="none" w:sz="0" w:space="0" w:color="auto"/>
      </w:divBdr>
    </w:div>
    <w:div w:id="397561857">
      <w:bodyDiv w:val="1"/>
      <w:marLeft w:val="0"/>
      <w:marRight w:val="0"/>
      <w:marTop w:val="0"/>
      <w:marBottom w:val="0"/>
      <w:divBdr>
        <w:top w:val="none" w:sz="0" w:space="0" w:color="auto"/>
        <w:left w:val="none" w:sz="0" w:space="0" w:color="auto"/>
        <w:bottom w:val="none" w:sz="0" w:space="0" w:color="auto"/>
        <w:right w:val="none" w:sz="0" w:space="0" w:color="auto"/>
      </w:divBdr>
    </w:div>
    <w:div w:id="493451699">
      <w:bodyDiv w:val="1"/>
      <w:marLeft w:val="0"/>
      <w:marRight w:val="0"/>
      <w:marTop w:val="0"/>
      <w:marBottom w:val="0"/>
      <w:divBdr>
        <w:top w:val="none" w:sz="0" w:space="0" w:color="auto"/>
        <w:left w:val="none" w:sz="0" w:space="0" w:color="auto"/>
        <w:bottom w:val="none" w:sz="0" w:space="0" w:color="auto"/>
        <w:right w:val="none" w:sz="0" w:space="0" w:color="auto"/>
      </w:divBdr>
    </w:div>
    <w:div w:id="507987310">
      <w:bodyDiv w:val="1"/>
      <w:marLeft w:val="0"/>
      <w:marRight w:val="0"/>
      <w:marTop w:val="0"/>
      <w:marBottom w:val="0"/>
      <w:divBdr>
        <w:top w:val="none" w:sz="0" w:space="0" w:color="auto"/>
        <w:left w:val="none" w:sz="0" w:space="0" w:color="auto"/>
        <w:bottom w:val="none" w:sz="0" w:space="0" w:color="auto"/>
        <w:right w:val="none" w:sz="0" w:space="0" w:color="auto"/>
      </w:divBdr>
    </w:div>
    <w:div w:id="529801043">
      <w:bodyDiv w:val="1"/>
      <w:marLeft w:val="0"/>
      <w:marRight w:val="0"/>
      <w:marTop w:val="0"/>
      <w:marBottom w:val="0"/>
      <w:divBdr>
        <w:top w:val="none" w:sz="0" w:space="0" w:color="auto"/>
        <w:left w:val="none" w:sz="0" w:space="0" w:color="auto"/>
        <w:bottom w:val="none" w:sz="0" w:space="0" w:color="auto"/>
        <w:right w:val="none" w:sz="0" w:space="0" w:color="auto"/>
      </w:divBdr>
    </w:div>
    <w:div w:id="571426579">
      <w:bodyDiv w:val="1"/>
      <w:marLeft w:val="0"/>
      <w:marRight w:val="0"/>
      <w:marTop w:val="0"/>
      <w:marBottom w:val="0"/>
      <w:divBdr>
        <w:top w:val="none" w:sz="0" w:space="0" w:color="auto"/>
        <w:left w:val="none" w:sz="0" w:space="0" w:color="auto"/>
        <w:bottom w:val="none" w:sz="0" w:space="0" w:color="auto"/>
        <w:right w:val="none" w:sz="0" w:space="0" w:color="auto"/>
      </w:divBdr>
      <w:divsChild>
        <w:div w:id="1179079960">
          <w:marLeft w:val="0"/>
          <w:marRight w:val="0"/>
          <w:marTop w:val="0"/>
          <w:marBottom w:val="0"/>
          <w:divBdr>
            <w:top w:val="none" w:sz="0" w:space="0" w:color="auto"/>
            <w:left w:val="none" w:sz="0" w:space="0" w:color="auto"/>
            <w:bottom w:val="none" w:sz="0" w:space="0" w:color="auto"/>
            <w:right w:val="none" w:sz="0" w:space="0" w:color="auto"/>
          </w:divBdr>
        </w:div>
      </w:divsChild>
    </w:div>
    <w:div w:id="589192195">
      <w:bodyDiv w:val="1"/>
      <w:marLeft w:val="0"/>
      <w:marRight w:val="0"/>
      <w:marTop w:val="0"/>
      <w:marBottom w:val="0"/>
      <w:divBdr>
        <w:top w:val="none" w:sz="0" w:space="0" w:color="auto"/>
        <w:left w:val="none" w:sz="0" w:space="0" w:color="auto"/>
        <w:bottom w:val="none" w:sz="0" w:space="0" w:color="auto"/>
        <w:right w:val="none" w:sz="0" w:space="0" w:color="auto"/>
      </w:divBdr>
    </w:div>
    <w:div w:id="646470895">
      <w:bodyDiv w:val="1"/>
      <w:marLeft w:val="0"/>
      <w:marRight w:val="0"/>
      <w:marTop w:val="0"/>
      <w:marBottom w:val="0"/>
      <w:divBdr>
        <w:top w:val="none" w:sz="0" w:space="0" w:color="auto"/>
        <w:left w:val="none" w:sz="0" w:space="0" w:color="auto"/>
        <w:bottom w:val="none" w:sz="0" w:space="0" w:color="auto"/>
        <w:right w:val="none" w:sz="0" w:space="0" w:color="auto"/>
      </w:divBdr>
    </w:div>
    <w:div w:id="657541604">
      <w:bodyDiv w:val="1"/>
      <w:marLeft w:val="0"/>
      <w:marRight w:val="0"/>
      <w:marTop w:val="0"/>
      <w:marBottom w:val="0"/>
      <w:divBdr>
        <w:top w:val="none" w:sz="0" w:space="0" w:color="auto"/>
        <w:left w:val="none" w:sz="0" w:space="0" w:color="auto"/>
        <w:bottom w:val="none" w:sz="0" w:space="0" w:color="auto"/>
        <w:right w:val="none" w:sz="0" w:space="0" w:color="auto"/>
      </w:divBdr>
      <w:divsChild>
        <w:div w:id="587006407">
          <w:marLeft w:val="0"/>
          <w:marRight w:val="0"/>
          <w:marTop w:val="0"/>
          <w:marBottom w:val="0"/>
          <w:divBdr>
            <w:top w:val="none" w:sz="0" w:space="0" w:color="auto"/>
            <w:left w:val="none" w:sz="0" w:space="0" w:color="auto"/>
            <w:bottom w:val="none" w:sz="0" w:space="0" w:color="auto"/>
            <w:right w:val="none" w:sz="0" w:space="0" w:color="auto"/>
          </w:divBdr>
        </w:div>
      </w:divsChild>
    </w:div>
    <w:div w:id="674768179">
      <w:bodyDiv w:val="1"/>
      <w:marLeft w:val="0"/>
      <w:marRight w:val="0"/>
      <w:marTop w:val="0"/>
      <w:marBottom w:val="0"/>
      <w:divBdr>
        <w:top w:val="none" w:sz="0" w:space="0" w:color="auto"/>
        <w:left w:val="none" w:sz="0" w:space="0" w:color="auto"/>
        <w:bottom w:val="none" w:sz="0" w:space="0" w:color="auto"/>
        <w:right w:val="none" w:sz="0" w:space="0" w:color="auto"/>
      </w:divBdr>
    </w:div>
    <w:div w:id="779181724">
      <w:bodyDiv w:val="1"/>
      <w:marLeft w:val="0"/>
      <w:marRight w:val="0"/>
      <w:marTop w:val="0"/>
      <w:marBottom w:val="0"/>
      <w:divBdr>
        <w:top w:val="none" w:sz="0" w:space="0" w:color="auto"/>
        <w:left w:val="none" w:sz="0" w:space="0" w:color="auto"/>
        <w:bottom w:val="none" w:sz="0" w:space="0" w:color="auto"/>
        <w:right w:val="none" w:sz="0" w:space="0" w:color="auto"/>
      </w:divBdr>
    </w:div>
    <w:div w:id="801339595">
      <w:bodyDiv w:val="1"/>
      <w:marLeft w:val="0"/>
      <w:marRight w:val="0"/>
      <w:marTop w:val="0"/>
      <w:marBottom w:val="0"/>
      <w:divBdr>
        <w:top w:val="none" w:sz="0" w:space="0" w:color="auto"/>
        <w:left w:val="none" w:sz="0" w:space="0" w:color="auto"/>
        <w:bottom w:val="none" w:sz="0" w:space="0" w:color="auto"/>
        <w:right w:val="none" w:sz="0" w:space="0" w:color="auto"/>
      </w:divBdr>
    </w:div>
    <w:div w:id="1092360621">
      <w:bodyDiv w:val="1"/>
      <w:marLeft w:val="0"/>
      <w:marRight w:val="0"/>
      <w:marTop w:val="0"/>
      <w:marBottom w:val="0"/>
      <w:divBdr>
        <w:top w:val="none" w:sz="0" w:space="0" w:color="auto"/>
        <w:left w:val="none" w:sz="0" w:space="0" w:color="auto"/>
        <w:bottom w:val="none" w:sz="0" w:space="0" w:color="auto"/>
        <w:right w:val="none" w:sz="0" w:space="0" w:color="auto"/>
      </w:divBdr>
    </w:div>
    <w:div w:id="1291937003">
      <w:bodyDiv w:val="1"/>
      <w:marLeft w:val="0"/>
      <w:marRight w:val="0"/>
      <w:marTop w:val="0"/>
      <w:marBottom w:val="0"/>
      <w:divBdr>
        <w:top w:val="none" w:sz="0" w:space="0" w:color="auto"/>
        <w:left w:val="none" w:sz="0" w:space="0" w:color="auto"/>
        <w:bottom w:val="none" w:sz="0" w:space="0" w:color="auto"/>
        <w:right w:val="none" w:sz="0" w:space="0" w:color="auto"/>
      </w:divBdr>
    </w:div>
    <w:div w:id="1336150499">
      <w:bodyDiv w:val="1"/>
      <w:marLeft w:val="0"/>
      <w:marRight w:val="0"/>
      <w:marTop w:val="0"/>
      <w:marBottom w:val="0"/>
      <w:divBdr>
        <w:top w:val="none" w:sz="0" w:space="0" w:color="auto"/>
        <w:left w:val="none" w:sz="0" w:space="0" w:color="auto"/>
        <w:bottom w:val="none" w:sz="0" w:space="0" w:color="auto"/>
        <w:right w:val="none" w:sz="0" w:space="0" w:color="auto"/>
      </w:divBdr>
    </w:div>
    <w:div w:id="1446538610">
      <w:bodyDiv w:val="1"/>
      <w:marLeft w:val="0"/>
      <w:marRight w:val="0"/>
      <w:marTop w:val="0"/>
      <w:marBottom w:val="0"/>
      <w:divBdr>
        <w:top w:val="none" w:sz="0" w:space="0" w:color="auto"/>
        <w:left w:val="none" w:sz="0" w:space="0" w:color="auto"/>
        <w:bottom w:val="none" w:sz="0" w:space="0" w:color="auto"/>
        <w:right w:val="none" w:sz="0" w:space="0" w:color="auto"/>
      </w:divBdr>
    </w:div>
    <w:div w:id="1457023230">
      <w:bodyDiv w:val="1"/>
      <w:marLeft w:val="0"/>
      <w:marRight w:val="0"/>
      <w:marTop w:val="0"/>
      <w:marBottom w:val="0"/>
      <w:divBdr>
        <w:top w:val="none" w:sz="0" w:space="0" w:color="auto"/>
        <w:left w:val="none" w:sz="0" w:space="0" w:color="auto"/>
        <w:bottom w:val="none" w:sz="0" w:space="0" w:color="auto"/>
        <w:right w:val="none" w:sz="0" w:space="0" w:color="auto"/>
      </w:divBdr>
    </w:div>
    <w:div w:id="1486703033">
      <w:bodyDiv w:val="1"/>
      <w:marLeft w:val="0"/>
      <w:marRight w:val="0"/>
      <w:marTop w:val="0"/>
      <w:marBottom w:val="0"/>
      <w:divBdr>
        <w:top w:val="none" w:sz="0" w:space="0" w:color="auto"/>
        <w:left w:val="none" w:sz="0" w:space="0" w:color="auto"/>
        <w:bottom w:val="none" w:sz="0" w:space="0" w:color="auto"/>
        <w:right w:val="none" w:sz="0" w:space="0" w:color="auto"/>
      </w:divBdr>
    </w:div>
    <w:div w:id="1535074446">
      <w:bodyDiv w:val="1"/>
      <w:marLeft w:val="0"/>
      <w:marRight w:val="0"/>
      <w:marTop w:val="0"/>
      <w:marBottom w:val="0"/>
      <w:divBdr>
        <w:top w:val="none" w:sz="0" w:space="0" w:color="auto"/>
        <w:left w:val="none" w:sz="0" w:space="0" w:color="auto"/>
        <w:bottom w:val="none" w:sz="0" w:space="0" w:color="auto"/>
        <w:right w:val="none" w:sz="0" w:space="0" w:color="auto"/>
      </w:divBdr>
    </w:div>
    <w:div w:id="1731342794">
      <w:bodyDiv w:val="1"/>
      <w:marLeft w:val="0"/>
      <w:marRight w:val="0"/>
      <w:marTop w:val="0"/>
      <w:marBottom w:val="0"/>
      <w:divBdr>
        <w:top w:val="none" w:sz="0" w:space="0" w:color="auto"/>
        <w:left w:val="none" w:sz="0" w:space="0" w:color="auto"/>
        <w:bottom w:val="none" w:sz="0" w:space="0" w:color="auto"/>
        <w:right w:val="none" w:sz="0" w:space="0" w:color="auto"/>
      </w:divBdr>
    </w:div>
    <w:div w:id="1746681851">
      <w:bodyDiv w:val="1"/>
      <w:marLeft w:val="0"/>
      <w:marRight w:val="0"/>
      <w:marTop w:val="0"/>
      <w:marBottom w:val="0"/>
      <w:divBdr>
        <w:top w:val="none" w:sz="0" w:space="0" w:color="auto"/>
        <w:left w:val="none" w:sz="0" w:space="0" w:color="auto"/>
        <w:bottom w:val="none" w:sz="0" w:space="0" w:color="auto"/>
        <w:right w:val="none" w:sz="0" w:space="0" w:color="auto"/>
      </w:divBdr>
    </w:div>
    <w:div w:id="1832595062">
      <w:bodyDiv w:val="1"/>
      <w:marLeft w:val="0"/>
      <w:marRight w:val="0"/>
      <w:marTop w:val="0"/>
      <w:marBottom w:val="0"/>
      <w:divBdr>
        <w:top w:val="none" w:sz="0" w:space="0" w:color="auto"/>
        <w:left w:val="none" w:sz="0" w:space="0" w:color="auto"/>
        <w:bottom w:val="none" w:sz="0" w:space="0" w:color="auto"/>
        <w:right w:val="none" w:sz="0" w:space="0" w:color="auto"/>
      </w:divBdr>
    </w:div>
    <w:div w:id="1928225402">
      <w:bodyDiv w:val="1"/>
      <w:marLeft w:val="0"/>
      <w:marRight w:val="0"/>
      <w:marTop w:val="0"/>
      <w:marBottom w:val="0"/>
      <w:divBdr>
        <w:top w:val="none" w:sz="0" w:space="0" w:color="auto"/>
        <w:left w:val="none" w:sz="0" w:space="0" w:color="auto"/>
        <w:bottom w:val="none" w:sz="0" w:space="0" w:color="auto"/>
        <w:right w:val="none" w:sz="0" w:space="0" w:color="auto"/>
      </w:divBdr>
    </w:div>
    <w:div w:id="1947418013">
      <w:bodyDiv w:val="1"/>
      <w:marLeft w:val="0"/>
      <w:marRight w:val="0"/>
      <w:marTop w:val="0"/>
      <w:marBottom w:val="0"/>
      <w:divBdr>
        <w:top w:val="none" w:sz="0" w:space="0" w:color="auto"/>
        <w:left w:val="none" w:sz="0" w:space="0" w:color="auto"/>
        <w:bottom w:val="none" w:sz="0" w:space="0" w:color="auto"/>
        <w:right w:val="none" w:sz="0" w:space="0" w:color="auto"/>
      </w:divBdr>
    </w:div>
    <w:div w:id="1979066027">
      <w:bodyDiv w:val="1"/>
      <w:marLeft w:val="0"/>
      <w:marRight w:val="0"/>
      <w:marTop w:val="0"/>
      <w:marBottom w:val="0"/>
      <w:divBdr>
        <w:top w:val="none" w:sz="0" w:space="0" w:color="auto"/>
        <w:left w:val="none" w:sz="0" w:space="0" w:color="auto"/>
        <w:bottom w:val="none" w:sz="0" w:space="0" w:color="auto"/>
        <w:right w:val="none" w:sz="0" w:space="0" w:color="auto"/>
      </w:divBdr>
    </w:div>
    <w:div w:id="1984306255">
      <w:bodyDiv w:val="1"/>
      <w:marLeft w:val="0"/>
      <w:marRight w:val="0"/>
      <w:marTop w:val="0"/>
      <w:marBottom w:val="0"/>
      <w:divBdr>
        <w:top w:val="none" w:sz="0" w:space="0" w:color="auto"/>
        <w:left w:val="none" w:sz="0" w:space="0" w:color="auto"/>
        <w:bottom w:val="none" w:sz="0" w:space="0" w:color="auto"/>
        <w:right w:val="none" w:sz="0" w:space="0" w:color="auto"/>
      </w:divBdr>
      <w:divsChild>
        <w:div w:id="1715352502">
          <w:marLeft w:val="0"/>
          <w:marRight w:val="0"/>
          <w:marTop w:val="0"/>
          <w:marBottom w:val="0"/>
          <w:divBdr>
            <w:top w:val="none" w:sz="0" w:space="0" w:color="auto"/>
            <w:left w:val="none" w:sz="0" w:space="0" w:color="auto"/>
            <w:bottom w:val="none" w:sz="0" w:space="0" w:color="auto"/>
            <w:right w:val="none" w:sz="0" w:space="0" w:color="auto"/>
          </w:divBdr>
          <w:divsChild>
            <w:div w:id="1677922341">
              <w:marLeft w:val="0"/>
              <w:marRight w:val="0"/>
              <w:marTop w:val="0"/>
              <w:marBottom w:val="0"/>
              <w:divBdr>
                <w:top w:val="none" w:sz="0" w:space="0" w:color="auto"/>
                <w:left w:val="none" w:sz="0" w:space="0" w:color="auto"/>
                <w:bottom w:val="none" w:sz="0" w:space="0" w:color="auto"/>
                <w:right w:val="none" w:sz="0" w:space="0" w:color="auto"/>
              </w:divBdr>
              <w:divsChild>
                <w:div w:id="873350104">
                  <w:marLeft w:val="0"/>
                  <w:marRight w:val="0"/>
                  <w:marTop w:val="0"/>
                  <w:marBottom w:val="0"/>
                  <w:divBdr>
                    <w:top w:val="none" w:sz="0" w:space="0" w:color="auto"/>
                    <w:left w:val="none" w:sz="0" w:space="0" w:color="auto"/>
                    <w:bottom w:val="none" w:sz="0" w:space="0" w:color="auto"/>
                    <w:right w:val="none" w:sz="0" w:space="0" w:color="auto"/>
                  </w:divBdr>
                  <w:divsChild>
                    <w:div w:id="2023048074">
                      <w:marLeft w:val="0"/>
                      <w:marRight w:val="0"/>
                      <w:marTop w:val="0"/>
                      <w:marBottom w:val="0"/>
                      <w:divBdr>
                        <w:top w:val="none" w:sz="0" w:space="0" w:color="auto"/>
                        <w:left w:val="none" w:sz="0" w:space="0" w:color="auto"/>
                        <w:bottom w:val="none" w:sz="0" w:space="0" w:color="auto"/>
                        <w:right w:val="none" w:sz="0" w:space="0" w:color="auto"/>
                      </w:divBdr>
                      <w:divsChild>
                        <w:div w:id="1235242182">
                          <w:marLeft w:val="0"/>
                          <w:marRight w:val="0"/>
                          <w:marTop w:val="0"/>
                          <w:marBottom w:val="0"/>
                          <w:divBdr>
                            <w:top w:val="none" w:sz="0" w:space="0" w:color="auto"/>
                            <w:left w:val="none" w:sz="0" w:space="0" w:color="auto"/>
                            <w:bottom w:val="none" w:sz="0" w:space="0" w:color="auto"/>
                            <w:right w:val="none" w:sz="0" w:space="0" w:color="auto"/>
                          </w:divBdr>
                          <w:divsChild>
                            <w:div w:id="1019622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5916952">
      <w:bodyDiv w:val="1"/>
      <w:marLeft w:val="0"/>
      <w:marRight w:val="0"/>
      <w:marTop w:val="0"/>
      <w:marBottom w:val="0"/>
      <w:divBdr>
        <w:top w:val="none" w:sz="0" w:space="0" w:color="auto"/>
        <w:left w:val="none" w:sz="0" w:space="0" w:color="auto"/>
        <w:bottom w:val="none" w:sz="0" w:space="0" w:color="auto"/>
        <w:right w:val="none" w:sz="0" w:space="0" w:color="auto"/>
      </w:divBdr>
      <w:divsChild>
        <w:div w:id="405198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BEFE95868FAA04399B9B899E9AD6194" ma:contentTypeVersion="14" ma:contentTypeDescription="Create a new document." ma:contentTypeScope="" ma:versionID="c0e0dd5d32944be10821858bbc7b6eb6">
  <xsd:schema xmlns:xsd="http://www.w3.org/2001/XMLSchema" xmlns:xs="http://www.w3.org/2001/XMLSchema" xmlns:p="http://schemas.microsoft.com/office/2006/metadata/properties" xmlns:ns3="2f88f31d-c93c-424f-96a8-4c75251bf8a6" xmlns:ns4="f9625a10-d3f5-4c54-b0b1-3e0db5ba45a3" targetNamespace="http://schemas.microsoft.com/office/2006/metadata/properties" ma:root="true" ma:fieldsID="b60eac29594e0f828773f504c654e9cf" ns3:_="" ns4:_="">
    <xsd:import namespace="2f88f31d-c93c-424f-96a8-4c75251bf8a6"/>
    <xsd:import namespace="f9625a10-d3f5-4c54-b0b1-3e0db5ba45a3"/>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88f31d-c93c-424f-96a8-4c75251bf8a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9625a10-d3f5-4c54-b0b1-3e0db5ba45a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B31D6-2E4F-4FD2-BACF-B79017EC9C7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5890ED3-2DAC-4BC7-A8A3-9B2C6849BD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88f31d-c93c-424f-96a8-4c75251bf8a6"/>
    <ds:schemaRef ds:uri="f9625a10-d3f5-4c54-b0b1-3e0db5ba45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0E7C101-B898-45E3-B874-22E2A7CC0B9D}">
  <ds:schemaRefs>
    <ds:schemaRef ds:uri="http://schemas.microsoft.com/sharepoint/v3/contenttype/forms"/>
  </ds:schemaRefs>
</ds:datastoreItem>
</file>

<file path=customXml/itemProps4.xml><?xml version="1.0" encoding="utf-8"?>
<ds:datastoreItem xmlns:ds="http://schemas.openxmlformats.org/officeDocument/2006/customXml" ds:itemID="{54142A68-7472-42FC-B953-980B6AC02F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20</Pages>
  <Words>5846</Words>
  <Characters>33324</Characters>
  <Application>Microsoft Office Word</Application>
  <DocSecurity>0</DocSecurity>
  <Lines>277</Lines>
  <Paragraphs>78</Paragraphs>
  <ScaleCrop>false</ScaleCrop>
  <HeadingPairs>
    <vt:vector size="2" baseType="variant">
      <vt:variant>
        <vt:lpstr>Titolo</vt:lpstr>
      </vt:variant>
      <vt:variant>
        <vt:i4>1</vt:i4>
      </vt:variant>
    </vt:vector>
  </HeadingPairs>
  <TitlesOfParts>
    <vt:vector size="1" baseType="lpstr">
      <vt:lpstr/>
    </vt:vector>
  </TitlesOfParts>
  <Company>Trenitalia S.p.A.</Company>
  <LinksUpToDate>false</LinksUpToDate>
  <CharactersWithSpaces>39092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NICITA AGOSTINA CATENA</dc:creator>
  <cp:keywords/>
  <dc:description/>
  <cp:lastModifiedBy>ANSELMI LAURA RAFFAELLA</cp:lastModifiedBy>
  <cp:revision>8</cp:revision>
  <dcterms:created xsi:type="dcterms:W3CDTF">2022-07-14T13:08:00Z</dcterms:created>
  <dcterms:modified xsi:type="dcterms:W3CDTF">2022-09-08T13:36:00Z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b610926-b11d-4bd1-8654-6c75deb69a31_Enabled">
    <vt:lpwstr>true</vt:lpwstr>
  </property>
  <property fmtid="{D5CDD505-2E9C-101B-9397-08002B2CF9AE}" pid="3" name="MSIP_Label_eb610926-b11d-4bd1-8654-6c75deb69a31_SetDate">
    <vt:lpwstr>2021-10-29T10:02:37Z</vt:lpwstr>
  </property>
  <property fmtid="{D5CDD505-2E9C-101B-9397-08002B2CF9AE}" pid="4" name="MSIP_Label_eb610926-b11d-4bd1-8654-6c75deb69a31_Method">
    <vt:lpwstr>Privileged</vt:lpwstr>
  </property>
  <property fmtid="{D5CDD505-2E9C-101B-9397-08002B2CF9AE}" pid="5" name="MSIP_Label_eb610926-b11d-4bd1-8654-6c75deb69a31_Name">
    <vt:lpwstr>Public without footer</vt:lpwstr>
  </property>
  <property fmtid="{D5CDD505-2E9C-101B-9397-08002B2CF9AE}" pid="6" name="MSIP_Label_eb610926-b11d-4bd1-8654-6c75deb69a31_SiteId">
    <vt:lpwstr>4c8a6547-459a-4b75-a3dc-f66efe3e9c4e</vt:lpwstr>
  </property>
  <property fmtid="{D5CDD505-2E9C-101B-9397-08002B2CF9AE}" pid="7" name="MSIP_Label_eb610926-b11d-4bd1-8654-6c75deb69a31_ActionId">
    <vt:lpwstr>cb8b1c3e-98e4-42e5-9e30-b3947add84b1</vt:lpwstr>
  </property>
  <property fmtid="{D5CDD505-2E9C-101B-9397-08002B2CF9AE}" pid="8" name="MSIP_Label_eb610926-b11d-4bd1-8654-6c75deb69a31_ContentBits">
    <vt:lpwstr>0</vt:lpwstr>
  </property>
  <property fmtid="{D5CDD505-2E9C-101B-9397-08002B2CF9AE}" pid="9" name="ContentTypeId">
    <vt:lpwstr>0x0101003BEFE95868FAA04399B9B899E9AD6194</vt:lpwstr>
  </property>
</Properties>
</file>